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72" w:rsidRPr="006E6B72" w:rsidRDefault="006E6B72" w:rsidP="006E6B72">
      <w:pPr>
        <w:tabs>
          <w:tab w:val="left" w:pos="4365"/>
        </w:tabs>
        <w:spacing w:after="0"/>
        <w:ind w:hanging="142"/>
        <w:jc w:val="center"/>
        <w:rPr>
          <w:rFonts w:ascii="Times New Roman" w:eastAsiaTheme="minorHAnsi" w:hAnsi="Times New Roman" w:cs="Times New Roman"/>
          <w:lang w:eastAsia="en-US"/>
        </w:rPr>
      </w:pPr>
      <w:r w:rsidRPr="006E6B72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6934D7BD" wp14:editId="2B454ACC">
            <wp:extent cx="1609725" cy="1219200"/>
            <wp:effectExtent l="0" t="0" r="9525" b="0"/>
            <wp:docPr id="2" name="Рисунок 2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B72">
        <w:rPr>
          <w:rFonts w:eastAsiaTheme="minorHAnsi"/>
          <w:sz w:val="32"/>
          <w:szCs w:val="32"/>
          <w:lang w:eastAsia="en-US"/>
        </w:rPr>
        <w:t xml:space="preserve">                     </w:t>
      </w:r>
    </w:p>
    <w:p w:rsidR="006E6B72" w:rsidRPr="006E6B72" w:rsidRDefault="006E6B72" w:rsidP="006E6B72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6B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РЕСПУБЛИКА ДАГЕСТАН</w:t>
      </w:r>
    </w:p>
    <w:p w:rsidR="006E6B72" w:rsidRPr="006E6B72" w:rsidRDefault="006E6B72" w:rsidP="006E6B72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6B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КАЗЕННОЕ ДОШКОЛЬНОЕ</w:t>
      </w:r>
    </w:p>
    <w:p w:rsidR="006E6B72" w:rsidRPr="006E6B72" w:rsidRDefault="006E6B72" w:rsidP="006E6B72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6B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ОБРАЗОВАТЕЛЬНОЕ УЧРЕЖДЕНИЕ</w:t>
      </w:r>
    </w:p>
    <w:p w:rsidR="006E6B72" w:rsidRPr="006E6B72" w:rsidRDefault="006E6B72" w:rsidP="006E6B72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E6B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«ЮХАРИСТАЛЬСКИЙ ДЕТСКИЙ САД»</w:t>
      </w:r>
    </w:p>
    <w:p w:rsidR="006E6B72" w:rsidRPr="006E6B72" w:rsidRDefault="006E6B72" w:rsidP="006E6B72">
      <w:pPr>
        <w:spacing w:after="0"/>
        <w:ind w:hanging="14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6B72" w:rsidRPr="006E6B72" w:rsidRDefault="006E6B72" w:rsidP="006E6B72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6E6B72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</w:t>
      </w:r>
      <w:r w:rsidRPr="006E6B72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368774, </w:t>
      </w:r>
      <w:r w:rsidRPr="006E6B72">
        <w:rPr>
          <w:rFonts w:ascii="Times New Roman" w:eastAsiaTheme="minorHAnsi" w:hAnsi="Times New Roman" w:cs="Times New Roman"/>
          <w:b/>
          <w:u w:val="single"/>
          <w:lang w:val="en-US" w:eastAsia="en-US"/>
        </w:rPr>
        <w:t>c</w:t>
      </w:r>
      <w:r w:rsidRPr="006E6B72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. </w:t>
      </w:r>
      <w:proofErr w:type="spellStart"/>
      <w:r w:rsidRPr="006E6B72">
        <w:rPr>
          <w:rFonts w:ascii="Times New Roman" w:eastAsiaTheme="minorHAnsi" w:hAnsi="Times New Roman" w:cs="Times New Roman"/>
          <w:b/>
          <w:u w:val="single"/>
          <w:lang w:eastAsia="en-US"/>
        </w:rPr>
        <w:t>Юхари</w:t>
      </w:r>
      <w:proofErr w:type="spellEnd"/>
      <w:r w:rsidRPr="006E6B72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-стал, </w:t>
      </w:r>
      <w:r w:rsidRPr="006E6B72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Е.</w:t>
      </w:r>
      <w:r w:rsidRPr="006E6B72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6E6B72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/</w:t>
      </w:r>
      <w:proofErr w:type="spellStart"/>
      <w:r w:rsidRPr="006E6B72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yukharistal</w:t>
      </w:r>
      <w:proofErr w:type="spellEnd"/>
      <w:r w:rsidRPr="006E6B72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@</w:t>
      </w:r>
      <w:r w:rsidRPr="006E6B72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6E6B72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.</w:t>
      </w:r>
      <w:proofErr w:type="spellStart"/>
      <w:r w:rsidRPr="006E6B72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ru</w:t>
      </w:r>
      <w:proofErr w:type="spellEnd"/>
      <w:r w:rsidRPr="006E6B72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   </w:t>
      </w:r>
    </w:p>
    <w:p w:rsidR="006E6B72" w:rsidRPr="006E6B72" w:rsidRDefault="006E6B72" w:rsidP="006E6B72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6E6B72" w:rsidRPr="006E6B72" w:rsidRDefault="006E6B72" w:rsidP="006E6B72">
      <w:pPr>
        <w:spacing w:after="0"/>
        <w:ind w:hanging="142"/>
        <w:rPr>
          <w:rFonts w:ascii="Times New Roman" w:eastAsiaTheme="minorHAnsi" w:hAnsi="Times New Roman" w:cs="Times New Roman"/>
          <w:b/>
          <w:iCs/>
          <w:lang w:eastAsia="en-US"/>
        </w:rPr>
      </w:pPr>
      <w:r w:rsidRPr="006E6B72">
        <w:rPr>
          <w:rFonts w:ascii="Times New Roman" w:eastAsiaTheme="minorHAnsi" w:hAnsi="Times New Roman" w:cs="Times New Roman"/>
          <w:lang w:eastAsia="en-US"/>
        </w:rPr>
        <w:t xml:space="preserve">«   » </w:t>
      </w:r>
      <w:r w:rsidRPr="006E6B72">
        <w:rPr>
          <w:rFonts w:ascii="Times New Roman" w:eastAsiaTheme="minorHAnsi" w:hAnsi="Times New Roman" w:cs="Times New Roman"/>
          <w:u w:val="single"/>
          <w:lang w:eastAsia="en-US"/>
        </w:rPr>
        <w:t xml:space="preserve">               </w:t>
      </w:r>
      <w:r w:rsidRPr="006E6B72">
        <w:rPr>
          <w:rFonts w:ascii="Times New Roman" w:eastAsiaTheme="minorHAnsi" w:hAnsi="Times New Roman" w:cs="Times New Roman"/>
          <w:lang w:eastAsia="en-US"/>
        </w:rPr>
        <w:t>2017г.</w:t>
      </w:r>
      <w:r w:rsidRPr="006E6B72">
        <w:rPr>
          <w:rFonts w:ascii="Times New Roman" w:eastAsiaTheme="minorHAnsi" w:hAnsi="Times New Roman" w:cs="Times New Roman"/>
          <w:lang w:eastAsia="en-US"/>
        </w:rPr>
        <w:tab/>
        <w:t xml:space="preserve">                                                                                       №</w:t>
      </w:r>
      <w:r w:rsidRPr="006E6B72">
        <w:rPr>
          <w:rFonts w:ascii="Times New Roman" w:eastAsiaTheme="minorHAnsi" w:hAnsi="Times New Roman" w:cs="Times New Roman"/>
          <w:u w:val="single"/>
          <w:lang w:eastAsia="en-US"/>
        </w:rPr>
        <w:t>__  _</w:t>
      </w:r>
      <w:r w:rsidRPr="006E6B72">
        <w:rPr>
          <w:rFonts w:ascii="Times New Roman" w:eastAsiaTheme="minorHAnsi" w:hAnsi="Times New Roman" w:cs="Times New Roman"/>
          <w:b/>
          <w:iCs/>
          <w:lang w:eastAsia="en-US"/>
        </w:rPr>
        <w:t xml:space="preserve">         </w:t>
      </w:r>
    </w:p>
    <w:p w:rsidR="006E6B72" w:rsidRDefault="006E6B72" w:rsidP="006E6B72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:rsidR="006E6B72" w:rsidRDefault="006E6B72" w:rsidP="006E6B72">
      <w:pPr>
        <w:rPr>
          <w:rFonts w:ascii="Times New Roman" w:hAnsi="Times New Roman" w:cs="Times New Roman"/>
          <w:sz w:val="28"/>
          <w:szCs w:val="28"/>
        </w:rPr>
      </w:pPr>
      <w:r w:rsidRPr="006E6B72">
        <w:rPr>
          <w:rFonts w:eastAsiaTheme="minorHAnsi"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                                                                                        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Заведующая МКДОУ детского сада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Юхаристальский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6E6B72" w:rsidRPr="006E6B72" w:rsidRDefault="006E6B72" w:rsidP="006E6B72">
      <w:pPr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 xml:space="preserve">4.07.16год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Гаджиева С.Б.</w:t>
      </w:r>
    </w:p>
    <w:p w:rsidR="006E6B72" w:rsidRDefault="006E6B72" w:rsidP="006E6B72">
      <w:pPr>
        <w:rPr>
          <w:rFonts w:ascii="Times New Roman" w:hAnsi="Times New Roman" w:cs="Times New Roman"/>
          <w:sz w:val="28"/>
          <w:szCs w:val="28"/>
        </w:rPr>
      </w:pPr>
    </w:p>
    <w:p w:rsidR="006E6B72" w:rsidRDefault="006E6B72" w:rsidP="006E6B72">
      <w:pPr>
        <w:rPr>
          <w:rFonts w:ascii="Times New Roman" w:hAnsi="Times New Roman" w:cs="Times New Roman"/>
          <w:sz w:val="28"/>
          <w:szCs w:val="28"/>
        </w:rPr>
      </w:pPr>
    </w:p>
    <w:p w:rsidR="006E6B72" w:rsidRDefault="006E6B72" w:rsidP="006E6B72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  <w:r>
        <w:rPr>
          <w:rStyle w:val="1455"/>
          <w:sz w:val="28"/>
          <w:szCs w:val="28"/>
        </w:rPr>
        <w:t>ПО ПРОТИВОДЕЙСТВИЮ КОРРУПЦИИ</w:t>
      </w:r>
    </w:p>
    <w:p w:rsidR="006E6B72" w:rsidRDefault="006E6B72" w:rsidP="006E6B72">
      <w:pPr>
        <w:pStyle w:val="c3"/>
        <w:shd w:val="clear" w:color="auto" w:fill="FFFFFF"/>
        <w:spacing w:line="360" w:lineRule="auto"/>
        <w:jc w:val="center"/>
      </w:pPr>
      <w:r>
        <w:rPr>
          <w:b/>
          <w:bCs/>
          <w:sz w:val="28"/>
          <w:szCs w:val="28"/>
        </w:rPr>
        <w:t>НА 2016-2017 УЧЕБНЫЙ ГОД</w:t>
      </w:r>
    </w:p>
    <w:p w:rsidR="006E6B72" w:rsidRDefault="006E6B72" w:rsidP="006E6B72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оздание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</w:t>
      </w:r>
      <w:r>
        <w:rPr>
          <w:rFonts w:ascii="Times New Roman" w:hAnsi="Times New Roman" w:cs="Times New Roman"/>
          <w:color w:val="000000"/>
          <w:sz w:val="28"/>
          <w:szCs w:val="28"/>
        </w:rPr>
        <w:t>МКДОУ детский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Юхаристальский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color w:val="000000"/>
          <w:sz w:val="28"/>
          <w:szCs w:val="28"/>
        </w:rPr>
        <w:t>» общеразвивающего вида (далее – МКДОУ).</w:t>
      </w:r>
    </w:p>
    <w:p w:rsidR="006E6B72" w:rsidRDefault="006E6B72" w:rsidP="006E6B72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 </w:t>
      </w:r>
    </w:p>
    <w:p w:rsidR="006E6B72" w:rsidRDefault="006E6B72" w:rsidP="006E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систематизация условий, способствующих коррупции в МКДОУ; </w:t>
      </w:r>
    </w:p>
    <w:p w:rsidR="006E6B72" w:rsidRDefault="006E6B72" w:rsidP="006E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6E6B72" w:rsidRDefault="006E6B72" w:rsidP="006E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6E6B72" w:rsidRDefault="006E6B72" w:rsidP="006E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разработка и внедрение организационно - правовых механизмов, снимающих возможность коррупционных действий; </w:t>
      </w:r>
    </w:p>
    <w:p w:rsidR="006E6B72" w:rsidRDefault="006E6B72" w:rsidP="006E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факторов, а также на их свободное освещение в средствах массовой информации (сайт МКДОУ). </w:t>
      </w:r>
    </w:p>
    <w:tbl>
      <w:tblPr>
        <w:tblpPr w:leftFromText="180" w:rightFromText="180" w:bottomFromText="20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1406"/>
        <w:gridCol w:w="1754"/>
      </w:tblGrid>
      <w:tr w:rsidR="006E6B72" w:rsidTr="006E6B72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 проведения</w:t>
            </w:r>
          </w:p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E6B72" w:rsidTr="006E6B7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1.Меры по развитию правовой основы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областипротиводействия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коррупции, 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6E6B72" w:rsidTr="006E6B72">
        <w:trPr>
          <w:trHeight w:val="1961"/>
        </w:trPr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1.2. Издание приказа  об утверждении состава антикоррупционной комиссии и плана  работы комиссии на 2016-2017 учебный   год, о назначении лица, ответственного  за профилактику коррупционных правонарушений в МКДОУ.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июль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МКДОУ</w:t>
            </w:r>
          </w:p>
        </w:tc>
      </w:tr>
      <w:tr w:rsidR="006E6B72" w:rsidTr="006E6B72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1.4 Ознакомление   работников   МКДОУ   с     нормативными    документами     по антикоррупционной деятельности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1.5.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профилактику</w:t>
            </w:r>
          </w:p>
        </w:tc>
      </w:tr>
      <w:tr w:rsidR="006E6B72" w:rsidTr="006E6B72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1.6.Анализ деятельности работников МКДОУ, на которых возложены обязанности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коррупционных и иных правонарушений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 раза в год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1.7.Отчет о реализации плана по противодействию коррупции в МКДОУ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ответственные лица</w:t>
            </w:r>
          </w:p>
        </w:tc>
      </w:tr>
      <w:tr w:rsidR="006E6B72" w:rsidTr="006E6B72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1.8.Осуществление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профилактику</w:t>
            </w:r>
          </w:p>
        </w:tc>
      </w:tr>
      <w:tr w:rsidR="006E6B72" w:rsidTr="006E6B72">
        <w:trPr>
          <w:trHeight w:val="752"/>
        </w:trPr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2. Меры по совершенствованию функционирования 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МКДОУв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предупреждения коррупции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МКДОУ.</w:t>
            </w:r>
          </w:p>
        </w:tc>
        <w:tc>
          <w:tcPr>
            <w:tcW w:w="7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 по инвентаризации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 Проведение внутреннего контроля:                                                          - организация питания воспитанников;                                                - соблюдение  прав всех участников образовательного процесса.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Попечительский совет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  Усиление контроля за недопущением фактов неправомерного взимания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одителей (законных представителей) в МКДОУ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ind w:firstLine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2.5.  Организация систематического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законодательства о противодействии коррупции в МКДОУ при организации работы по вопросам охраны труда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72" w:rsidRDefault="006E6B7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6E6B72" w:rsidRDefault="006E6B7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2.6. Размещение  информации по антикоррупционной тематике  на официальном сайте МКДОУ  и на стендах в  МКДОУ:</w:t>
            </w:r>
          </w:p>
          <w:p w:rsidR="006E6B72" w:rsidRDefault="006E6B72" w:rsidP="009D74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копия лицензии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образовательной  деятельности;</w:t>
            </w:r>
          </w:p>
          <w:p w:rsidR="006E6B72" w:rsidRDefault="006E6B72" w:rsidP="009D74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свидетельство о государственной аккредитации; </w:t>
            </w:r>
          </w:p>
          <w:p w:rsidR="006E6B72" w:rsidRDefault="006E6B72" w:rsidP="009D74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режим работы;</w:t>
            </w:r>
          </w:p>
          <w:p w:rsidR="006E6B72" w:rsidRDefault="006E6B72" w:rsidP="009D74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Порядок комплектования муниципальных образовательных учреждений.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МКДОУ  с точки зрения наличия сведений о фактах коррупции и организации их проверки</w:t>
            </w:r>
          </w:p>
          <w:p w:rsidR="006E6B72" w:rsidRDefault="006E6B72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ответственные лица, члены комиссии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ответственные лица, комиссия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 Проведение групповых и общих  родительских собраний с целью разъяснения политики МКДОУ в отношении коррупции.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ответственные лица, воспитатели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2.10. Проведение отчётов заведующего МКДОУ перед родителями воспитанников (Попечительский совет)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2.11. Инструктивные совещания работников МКДОУ «Коррупция и ответственность за коррупционные деяния»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3. Меры по правовому просвещению и повышению антикоррупционной компетентности сотрудников, воспитанников  МКДОУ и их родителей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3.1. Проведение мероприятий по гражданской и правовой сознательности «Мой выбор» с детьми и взрослыми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воспитатель, воспитатели групп, специалисты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3.2. Изготовление памяток для родителей  «Это важно знать!»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профилактику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 Заседание Попечительского совета по противодействию коррупции в МДОУ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профилактику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3.4.Работа с педагогами:  круглый стол     «Формирование антикоррупционной и нравственно-правовой культуры»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</w:t>
            </w:r>
          </w:p>
          <w:p w:rsidR="006E6B72" w:rsidRDefault="006E6B7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профилактику</w:t>
            </w:r>
          </w:p>
        </w:tc>
      </w:tr>
      <w:tr w:rsidR="006E6B72" w:rsidTr="006E6B7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4. Обеспечение  доступа родителям (законным представителям)  к информации о деятельности МКДОУ, установление обратной связи 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4.1. Информирование родителей (законных представителей) о правилах приема в МКДОУ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4.2. Проведение ежегодного опроса родителей воспитанников  МКДОУ с целью определения степени их удовлетворенности работой МДОУ, качеством предоставляемых образовательных услуг.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Воспитатели,  зам по ВМР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4.3. Обеспечение наличия в МКДОУ уголков потребителя образовательных  услуг с целью осуществления прозрачной  деятельности МКДОУ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зам по ВМР</w:t>
            </w:r>
          </w:p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hd w:val="clear" w:color="auto" w:fill="FFFFFF"/>
              <w:spacing w:line="33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4.4. Обеспечение функционирования сайта МКДОУ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МКДОУ, правил приема 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 зам по ВМР</w:t>
            </w:r>
          </w:p>
          <w:p w:rsidR="006E6B72" w:rsidRDefault="006E6B72">
            <w:pPr>
              <w:shd w:val="clear" w:color="auto" w:fill="FFFFFF"/>
              <w:spacing w:line="33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4.5. Размещение на сайте МКДОУ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август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Заведующий, ответственный за ведение сайта</w:t>
            </w:r>
          </w:p>
        </w:tc>
      </w:tr>
      <w:tr w:rsidR="006E6B72" w:rsidTr="006E6B72">
        <w:tc>
          <w:tcPr>
            <w:tcW w:w="3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72" w:rsidRDefault="006E6B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4.6.Активизация работы по организации органов самоуправления, работа Попечительского 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  <w:p w:rsidR="006E6B72" w:rsidRDefault="006E6B7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72" w:rsidRDefault="006E6B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 МДОУ, председатель Попечительского совета МДОУ</w:t>
            </w:r>
          </w:p>
        </w:tc>
      </w:tr>
    </w:tbl>
    <w:p w:rsidR="006E6B72" w:rsidRDefault="006E6B72" w:rsidP="006E6B72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E6B72" w:rsidRDefault="006E6B72" w:rsidP="006E6B72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B72" w:rsidRDefault="006E6B72" w:rsidP="006E6B72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755" w:rsidRDefault="00F26755"/>
    <w:sectPr w:rsidR="00F2675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35" w:rsidRDefault="007F1035" w:rsidP="006E6B72">
      <w:pPr>
        <w:spacing w:after="0" w:line="240" w:lineRule="auto"/>
      </w:pPr>
      <w:r>
        <w:separator/>
      </w:r>
    </w:p>
  </w:endnote>
  <w:endnote w:type="continuationSeparator" w:id="0">
    <w:p w:rsidR="007F1035" w:rsidRDefault="007F1035" w:rsidP="006E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35" w:rsidRDefault="007F1035" w:rsidP="006E6B72">
      <w:pPr>
        <w:spacing w:after="0" w:line="240" w:lineRule="auto"/>
      </w:pPr>
      <w:r>
        <w:separator/>
      </w:r>
    </w:p>
  </w:footnote>
  <w:footnote w:type="continuationSeparator" w:id="0">
    <w:p w:rsidR="007F1035" w:rsidRDefault="007F1035" w:rsidP="006E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72" w:rsidRPr="006E6B72" w:rsidRDefault="006E6B72" w:rsidP="006E6B72">
    <w:pPr>
      <w:rPr>
        <w:rFonts w:eastAsiaTheme="minorHAnsi"/>
        <w:sz w:val="24"/>
        <w:szCs w:val="24"/>
        <w:lang w:eastAsia="en-US"/>
      </w:rPr>
    </w:pPr>
    <w:r w:rsidRPr="006E6B72">
      <w:rPr>
        <w:rFonts w:eastAsiaTheme="minorHAnsi"/>
        <w:sz w:val="24"/>
        <w:szCs w:val="24"/>
        <w:lang w:eastAsia="en-US"/>
      </w:rPr>
      <w:t xml:space="preserve">           </w:t>
    </w:r>
  </w:p>
  <w:p w:rsidR="006E6B72" w:rsidRDefault="006E6B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2"/>
    <w:rsid w:val="006E6B72"/>
    <w:rsid w:val="007F1035"/>
    <w:rsid w:val="00F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B72"/>
    <w:rPr>
      <w:color w:val="0000FF" w:themeColor="hyperlink"/>
      <w:u w:val="single"/>
    </w:rPr>
  </w:style>
  <w:style w:type="paragraph" w:customStyle="1" w:styleId="c3">
    <w:name w:val="c3"/>
    <w:basedOn w:val="a"/>
    <w:rsid w:val="006E6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55">
    <w:name w:val="Стиль 14 пт полужирный По центру Перед:  5 пт После:  5 пт"/>
    <w:rsid w:val="006E6B72"/>
    <w:rPr>
      <w:rFonts w:ascii="Times New Roman" w:hAnsi="Times New Roman" w:cs="Times New Roman" w:hint="default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E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B7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B7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B72"/>
    <w:rPr>
      <w:color w:val="0000FF" w:themeColor="hyperlink"/>
      <w:u w:val="single"/>
    </w:rPr>
  </w:style>
  <w:style w:type="paragraph" w:customStyle="1" w:styleId="c3">
    <w:name w:val="c3"/>
    <w:basedOn w:val="a"/>
    <w:rsid w:val="006E6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55">
    <w:name w:val="Стиль 14 пт полужирный По центру Перед:  5 пт После:  5 пт"/>
    <w:rsid w:val="006E6B72"/>
    <w:rPr>
      <w:rFonts w:ascii="Times New Roman" w:hAnsi="Times New Roman" w:cs="Times New Roman" w:hint="default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E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B7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B7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1167</Words>
  <Characters>6657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2018-03-02T14:44:00Z</dcterms:created>
  <dcterms:modified xsi:type="dcterms:W3CDTF">2018-03-02T14:48:00Z</dcterms:modified>
</cp:coreProperties>
</file>