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26" w:rsidRPr="00D72B26" w:rsidRDefault="00D72B26" w:rsidP="00D72B26">
      <w:pPr>
        <w:tabs>
          <w:tab w:val="left" w:pos="4365"/>
        </w:tabs>
        <w:spacing w:after="0"/>
        <w:ind w:hanging="142"/>
        <w:jc w:val="center"/>
        <w:rPr>
          <w:rFonts w:ascii="Times New Roman" w:eastAsiaTheme="minorHAnsi" w:hAnsi="Times New Roman" w:cs="Times New Roman"/>
          <w:lang w:eastAsia="en-US"/>
        </w:rPr>
      </w:pPr>
      <w:r w:rsidRPr="00D72B26">
        <w:rPr>
          <w:rFonts w:ascii="Times New Roman" w:eastAsiaTheme="minorHAnsi" w:hAnsi="Times New Roman" w:cs="Times New Roman"/>
          <w:noProof/>
        </w:rPr>
        <w:drawing>
          <wp:inline distT="0" distB="0" distL="0" distR="0" wp14:anchorId="6C7C1499" wp14:editId="6F2F1BC1">
            <wp:extent cx="1609725" cy="1219200"/>
            <wp:effectExtent l="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B26">
        <w:rPr>
          <w:rFonts w:eastAsiaTheme="minorHAnsi"/>
          <w:sz w:val="32"/>
          <w:szCs w:val="32"/>
          <w:lang w:eastAsia="en-US"/>
        </w:rPr>
        <w:t xml:space="preserve">                     </w:t>
      </w:r>
    </w:p>
    <w:p w:rsidR="00D72B26" w:rsidRPr="00D72B26" w:rsidRDefault="00D72B26" w:rsidP="00D72B2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2B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D72B26" w:rsidRPr="00D72B26" w:rsidRDefault="00D72B26" w:rsidP="00D72B2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2B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КАЗЕННОЕ ДОШКОЛЬНОЕ</w:t>
      </w:r>
    </w:p>
    <w:p w:rsidR="00D72B26" w:rsidRPr="00D72B26" w:rsidRDefault="00D72B26" w:rsidP="00D72B2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2B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ОБРАЗОВАТЕЛЬНОЕ УЧРЕЖДЕНИЕ</w:t>
      </w:r>
    </w:p>
    <w:p w:rsidR="00D72B26" w:rsidRPr="00D72B26" w:rsidRDefault="00D72B26" w:rsidP="00D72B26">
      <w:pPr>
        <w:spacing w:after="0"/>
        <w:ind w:hanging="142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72B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«ЮХАРИСТАЛЬСКИЙ ДЕТСКИЙ САД»</w:t>
      </w:r>
    </w:p>
    <w:p w:rsidR="00D72B26" w:rsidRPr="00D72B26" w:rsidRDefault="00D72B26" w:rsidP="00D72B26">
      <w:pPr>
        <w:spacing w:after="0"/>
        <w:ind w:hanging="14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2B26" w:rsidRPr="00D72B26" w:rsidRDefault="00D72B26" w:rsidP="00D72B26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  <w:r w:rsidRPr="00D72B26"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</w:t>
      </w:r>
      <w:r w:rsidRPr="00D72B2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368774, </w:t>
      </w:r>
      <w:r w:rsidRPr="00D72B26">
        <w:rPr>
          <w:rFonts w:ascii="Times New Roman" w:eastAsiaTheme="minorHAnsi" w:hAnsi="Times New Roman" w:cs="Times New Roman"/>
          <w:b/>
          <w:u w:val="single"/>
          <w:lang w:val="en-US" w:eastAsia="en-US"/>
        </w:rPr>
        <w:t>c</w:t>
      </w:r>
      <w:r w:rsidRPr="00D72B2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. </w:t>
      </w:r>
      <w:proofErr w:type="spellStart"/>
      <w:r w:rsidRPr="00D72B26">
        <w:rPr>
          <w:rFonts w:ascii="Times New Roman" w:eastAsiaTheme="minorHAnsi" w:hAnsi="Times New Roman" w:cs="Times New Roman"/>
          <w:b/>
          <w:u w:val="single"/>
          <w:lang w:eastAsia="en-US"/>
        </w:rPr>
        <w:t>Юхари</w:t>
      </w:r>
      <w:proofErr w:type="spellEnd"/>
      <w:r w:rsidRPr="00D72B2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-стал, </w:t>
      </w:r>
      <w:r w:rsidRPr="00D72B2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Е.</w:t>
      </w:r>
      <w:r w:rsidRPr="00D72B2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D72B2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/</w:t>
      </w:r>
      <w:proofErr w:type="spellStart"/>
      <w:r w:rsidRPr="00D72B2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yukharistal</w:t>
      </w:r>
      <w:proofErr w:type="spellEnd"/>
      <w:r w:rsidRPr="00D72B2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@</w:t>
      </w:r>
      <w:r w:rsidRPr="00D72B2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mail</w:t>
      </w:r>
      <w:r w:rsidRPr="00D72B26">
        <w:rPr>
          <w:rFonts w:ascii="Times New Roman" w:eastAsiaTheme="minorHAnsi" w:hAnsi="Times New Roman" w:cs="Times New Roman"/>
          <w:color w:val="0000FF"/>
          <w:u w:val="single"/>
          <w:lang w:eastAsia="en-US"/>
        </w:rPr>
        <w:t>.</w:t>
      </w:r>
      <w:proofErr w:type="spellStart"/>
      <w:r w:rsidRPr="00D72B26">
        <w:rPr>
          <w:rFonts w:ascii="Times New Roman" w:eastAsiaTheme="minorHAnsi" w:hAnsi="Times New Roman" w:cs="Times New Roman"/>
          <w:color w:val="0000FF"/>
          <w:u w:val="single"/>
          <w:lang w:val="en-US" w:eastAsia="en-US"/>
        </w:rPr>
        <w:t>ru</w:t>
      </w:r>
      <w:proofErr w:type="spellEnd"/>
      <w:r w:rsidRPr="00D72B26">
        <w:rPr>
          <w:rFonts w:ascii="Times New Roman" w:eastAsiaTheme="minorHAnsi" w:hAnsi="Times New Roman" w:cs="Times New Roman"/>
          <w:b/>
          <w:u w:val="single"/>
          <w:lang w:eastAsia="en-US"/>
        </w:rPr>
        <w:t xml:space="preserve">    </w:t>
      </w:r>
    </w:p>
    <w:p w:rsidR="00D72B26" w:rsidRPr="00D72B26" w:rsidRDefault="00D72B26" w:rsidP="00D72B26">
      <w:pPr>
        <w:spacing w:after="0"/>
        <w:ind w:hanging="142"/>
        <w:rPr>
          <w:rFonts w:ascii="Times New Roman" w:eastAsiaTheme="minorHAnsi" w:hAnsi="Times New Roman" w:cs="Times New Roman"/>
          <w:b/>
          <w:u w:val="single"/>
          <w:lang w:eastAsia="en-US"/>
        </w:rPr>
      </w:pPr>
    </w:p>
    <w:p w:rsidR="00D72B26" w:rsidRPr="00D72B26" w:rsidRDefault="00D72B26" w:rsidP="00D72B26">
      <w:pPr>
        <w:spacing w:after="0"/>
        <w:ind w:hanging="142"/>
        <w:rPr>
          <w:rFonts w:ascii="Times New Roman" w:eastAsiaTheme="minorHAnsi" w:hAnsi="Times New Roman" w:cs="Times New Roman"/>
          <w:b/>
          <w:iCs/>
          <w:lang w:eastAsia="en-US"/>
        </w:rPr>
      </w:pPr>
      <w:r w:rsidRPr="00D72B26">
        <w:rPr>
          <w:rFonts w:ascii="Times New Roman" w:eastAsiaTheme="minorHAnsi" w:hAnsi="Times New Roman" w:cs="Times New Roman"/>
          <w:lang w:eastAsia="en-US"/>
        </w:rPr>
        <w:t xml:space="preserve">«   » </w:t>
      </w:r>
      <w:r w:rsidRPr="00D72B26">
        <w:rPr>
          <w:rFonts w:ascii="Times New Roman" w:eastAsiaTheme="minorHAnsi" w:hAnsi="Times New Roman" w:cs="Times New Roman"/>
          <w:u w:val="single"/>
          <w:lang w:eastAsia="en-US"/>
        </w:rPr>
        <w:t xml:space="preserve">               </w:t>
      </w:r>
      <w:r w:rsidRPr="00D72B26">
        <w:rPr>
          <w:rFonts w:ascii="Times New Roman" w:eastAsiaTheme="minorHAnsi" w:hAnsi="Times New Roman" w:cs="Times New Roman"/>
          <w:lang w:eastAsia="en-US"/>
        </w:rPr>
        <w:t>2017г.</w:t>
      </w:r>
      <w:r w:rsidRPr="00D72B26">
        <w:rPr>
          <w:rFonts w:ascii="Times New Roman" w:eastAsiaTheme="minorHAnsi" w:hAnsi="Times New Roman" w:cs="Times New Roman"/>
          <w:lang w:eastAsia="en-US"/>
        </w:rPr>
        <w:tab/>
        <w:t xml:space="preserve">                                                                                       №</w:t>
      </w:r>
      <w:r w:rsidRPr="00D72B26">
        <w:rPr>
          <w:rFonts w:ascii="Times New Roman" w:eastAsiaTheme="minorHAnsi" w:hAnsi="Times New Roman" w:cs="Times New Roman"/>
          <w:u w:val="single"/>
          <w:lang w:eastAsia="en-US"/>
        </w:rPr>
        <w:t>__  _</w:t>
      </w:r>
      <w:r w:rsidRPr="00D72B26">
        <w:rPr>
          <w:rFonts w:ascii="Times New Roman" w:eastAsiaTheme="minorHAnsi" w:hAnsi="Times New Roman" w:cs="Times New Roman"/>
          <w:b/>
          <w:iCs/>
          <w:lang w:eastAsia="en-US"/>
        </w:rPr>
        <w:t xml:space="preserve">         </w:t>
      </w:r>
    </w:p>
    <w:p w:rsidR="00D72B26" w:rsidRPr="00D72B26" w:rsidRDefault="00D72B26" w:rsidP="00D72B26">
      <w:pPr>
        <w:rPr>
          <w:rFonts w:eastAsiaTheme="minorHAnsi"/>
          <w:sz w:val="24"/>
          <w:szCs w:val="24"/>
          <w:lang w:eastAsia="en-US"/>
        </w:rPr>
      </w:pPr>
    </w:p>
    <w:p w:rsidR="00D72B26" w:rsidRPr="00D72B26" w:rsidRDefault="00D72B26" w:rsidP="00D72B26">
      <w:pPr>
        <w:rPr>
          <w:rFonts w:eastAsiaTheme="minorHAnsi"/>
          <w:sz w:val="24"/>
          <w:szCs w:val="24"/>
          <w:lang w:eastAsia="en-US"/>
        </w:rPr>
      </w:pPr>
      <w:r w:rsidRPr="00D72B26">
        <w:rPr>
          <w:rFonts w:eastAsiaTheme="minorHAnsi"/>
          <w:sz w:val="24"/>
          <w:szCs w:val="24"/>
          <w:lang w:eastAsia="en-US"/>
        </w:rPr>
        <w:t xml:space="preserve">           </w:t>
      </w:r>
    </w:p>
    <w:p w:rsidR="00D72B26" w:rsidRPr="00D72B26" w:rsidRDefault="00D72B26" w:rsidP="00D72B26">
      <w:pPr>
        <w:rPr>
          <w:rFonts w:eastAsiaTheme="minorHAnsi"/>
          <w:lang w:eastAsia="en-US"/>
        </w:rPr>
      </w:pPr>
    </w:p>
    <w:p w:rsidR="00D72B26" w:rsidRDefault="00D72B26" w:rsidP="00D72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2B26" w:rsidRDefault="00D72B26" w:rsidP="00D72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D72B26" w:rsidRDefault="00D72B26" w:rsidP="00D72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                                          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Заведующая МКДОУ детского сада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Юхаристальский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2B26" w:rsidRDefault="00D72B26" w:rsidP="00D72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04.07.16год                                                             ______</w:t>
      </w:r>
      <w:r>
        <w:rPr>
          <w:rFonts w:ascii="Times New Roman" w:hAnsi="Times New Roman" w:cs="Times New Roman"/>
          <w:sz w:val="28"/>
          <w:szCs w:val="28"/>
        </w:rPr>
        <w:t>Гаджиева С.Б.</w:t>
      </w:r>
    </w:p>
    <w:p w:rsidR="00D72B26" w:rsidRDefault="00D72B26" w:rsidP="00D72B26">
      <w:pPr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pStyle w:val="a3"/>
        <w:spacing w:after="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eastAsiaTheme="minorEastAsia" w:cs="Times New Roman"/>
          <w:kern w:val="0"/>
          <w:sz w:val="28"/>
          <w:szCs w:val="28"/>
          <w:lang w:eastAsia="ru-RU" w:bidi="ar-SA"/>
        </w:rPr>
        <w:t xml:space="preserve">                                        </w:t>
      </w:r>
      <w:r>
        <w:rPr>
          <w:rFonts w:cs="Times New Roman"/>
          <w:b/>
          <w:bCs/>
          <w:color w:val="000000"/>
          <w:sz w:val="28"/>
          <w:szCs w:val="28"/>
        </w:rPr>
        <w:t xml:space="preserve">Стандарты и процедуры </w:t>
      </w:r>
    </w:p>
    <w:p w:rsidR="00D72B26" w:rsidRDefault="00D72B26" w:rsidP="00D72B26">
      <w:pPr>
        <w:pStyle w:val="a3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направленные на обеспечение добросовестной работы и поведения работников </w:t>
      </w:r>
    </w:p>
    <w:p w:rsidR="00D72B26" w:rsidRDefault="00D72B26" w:rsidP="00D72B26">
      <w:pPr>
        <w:pStyle w:val="a3"/>
        <w:spacing w:after="0"/>
        <w:rPr>
          <w:rFonts w:cs="Times New Roman"/>
          <w:b/>
          <w:bCs/>
          <w:color w:val="000000"/>
          <w:sz w:val="28"/>
          <w:szCs w:val="28"/>
        </w:rPr>
      </w:pPr>
    </w:p>
    <w:p w:rsidR="00D72B26" w:rsidRDefault="00D72B26" w:rsidP="00D72B26">
      <w:pPr>
        <w:pStyle w:val="a3"/>
        <w:spacing w:after="0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               Работа в детском </w:t>
      </w:r>
      <w:proofErr w:type="gramStart"/>
      <w:r>
        <w:rPr>
          <w:rFonts w:cs="Times New Roman"/>
          <w:color w:val="1A1A1A"/>
          <w:sz w:val="28"/>
          <w:szCs w:val="28"/>
        </w:rPr>
        <w:t>саду</w:t>
      </w:r>
      <w:proofErr w:type="gramEnd"/>
      <w:r>
        <w:rPr>
          <w:rFonts w:cs="Times New Roman"/>
          <w:color w:val="1A1A1A"/>
          <w:sz w:val="28"/>
          <w:szCs w:val="28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Стандарты поведения призваны установить ключевые принципы, которыми </w:t>
      </w:r>
      <w:r>
        <w:rPr>
          <w:rFonts w:cs="Times New Roman"/>
          <w:color w:val="1A1A1A"/>
          <w:sz w:val="28"/>
          <w:szCs w:val="28"/>
        </w:rPr>
        <w:lastRenderedPageBreak/>
        <w:t xml:space="preserve">должны руководствоваться наши работники. 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rFonts w:cs="Times New Roman"/>
          <w:color w:val="1A1A1A"/>
          <w:sz w:val="28"/>
          <w:szCs w:val="28"/>
        </w:rPr>
        <w:t>коррупции</w:t>
      </w:r>
      <w:proofErr w:type="gramEnd"/>
      <w:r>
        <w:rPr>
          <w:rFonts w:cs="Times New Roman"/>
          <w:color w:val="1A1A1A"/>
          <w:sz w:val="28"/>
          <w:szCs w:val="28"/>
        </w:rPr>
        <w:t xml:space="preserve"> и мы ожидаем от всех наших работников  вступления на этот путь.</w:t>
      </w:r>
    </w:p>
    <w:p w:rsidR="00D72B26" w:rsidRDefault="00D72B26" w:rsidP="00D72B26">
      <w:pPr>
        <w:pStyle w:val="a3"/>
        <w:spacing w:after="0"/>
        <w:jc w:val="both"/>
        <w:rPr>
          <w:rStyle w:val="a5"/>
        </w:rPr>
      </w:pPr>
      <w:r>
        <w:rPr>
          <w:rStyle w:val="a5"/>
          <w:color w:val="1A1A1A"/>
          <w:sz w:val="28"/>
          <w:szCs w:val="28"/>
        </w:rPr>
        <w:t>1. Наши ценности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</w:rPr>
      </w:pPr>
      <w:r>
        <w:rPr>
          <w:rFonts w:cs="Times New Roman"/>
          <w:color w:val="1A1A1A"/>
          <w:sz w:val="28"/>
          <w:szCs w:val="28"/>
        </w:rPr>
        <w:t xml:space="preserve">            Основу  составляют три ведущих принципа: </w:t>
      </w:r>
      <w:r>
        <w:rPr>
          <w:rFonts w:cs="Times New Roman"/>
          <w:b/>
          <w:color w:val="1A1A1A"/>
          <w:sz w:val="28"/>
          <w:szCs w:val="28"/>
        </w:rPr>
        <w:t>добросовестность, прозрачность, развитие.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D72B26" w:rsidRDefault="00D72B26" w:rsidP="00D72B26">
      <w:pPr>
        <w:pStyle w:val="a3"/>
        <w:spacing w:after="0"/>
        <w:jc w:val="both"/>
        <w:rPr>
          <w:rStyle w:val="a5"/>
        </w:rPr>
      </w:pPr>
      <w:r>
        <w:rPr>
          <w:rStyle w:val="a5"/>
          <w:color w:val="1A1A1A"/>
          <w:sz w:val="28"/>
          <w:szCs w:val="28"/>
        </w:rPr>
        <w:t>2. Законность и противодействие коррупции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</w:rPr>
      </w:pPr>
      <w:r>
        <w:rPr>
          <w:rFonts w:cs="Times New Roman"/>
          <w:color w:val="1A1A1A"/>
          <w:sz w:val="28"/>
          <w:szCs w:val="28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2.1. Общие требования к взаимодействию с третьими лицами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rFonts w:cs="Times New Roman"/>
          <w:color w:val="1A1A1A"/>
          <w:sz w:val="28"/>
          <w:szCs w:val="28"/>
        </w:rPr>
        <w:t>Ответственный</w:t>
      </w:r>
      <w:proofErr w:type="gramEnd"/>
      <w:r>
        <w:rPr>
          <w:rFonts w:cs="Times New Roman"/>
          <w:color w:val="1A1A1A"/>
          <w:sz w:val="28"/>
          <w:szCs w:val="28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lastRenderedPageBreak/>
        <w:t>2.2. Отношения с поставщиками.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2.3. Отношения с потребителями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</w:t>
      </w:r>
      <w:proofErr w:type="gramStart"/>
      <w:r>
        <w:rPr>
          <w:rFonts w:cs="Times New Roman"/>
          <w:color w:val="1A1A1A"/>
          <w:sz w:val="28"/>
          <w:szCs w:val="28"/>
        </w:rPr>
        <w:t>.Д</w:t>
      </w:r>
      <w:proofErr w:type="gramEnd"/>
      <w:r>
        <w:rPr>
          <w:rFonts w:cs="Times New Roman"/>
          <w:color w:val="1A1A1A"/>
          <w:sz w:val="28"/>
          <w:szCs w:val="28"/>
        </w:rPr>
        <w:t>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2.4. Мошенническая деятельность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2.5. Деятельность с использованием методов принуждения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Не допускать «Деятельность с использованием методов принуждения», которая означает нанесение ущерба или вреда, или угрозу нанесения ущерба </w:t>
      </w:r>
      <w:r>
        <w:rPr>
          <w:rFonts w:cs="Times New Roman"/>
          <w:color w:val="1A1A1A"/>
          <w:sz w:val="28"/>
          <w:szCs w:val="28"/>
        </w:rPr>
        <w:lastRenderedPageBreak/>
        <w:t>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2.6. Деятельность на основе сговора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2.7. Обструкционная деятельность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rFonts w:cs="Times New Roman"/>
          <w:color w:val="1A1A1A"/>
          <w:sz w:val="28"/>
          <w:szCs w:val="28"/>
        </w:rPr>
        <w:t>ств  дл</w:t>
      </w:r>
      <w:proofErr w:type="gramEnd"/>
      <w:r>
        <w:rPr>
          <w:rFonts w:cs="Times New Roman"/>
          <w:color w:val="1A1A1A"/>
          <w:sz w:val="28"/>
          <w:szCs w:val="28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D72B26" w:rsidRDefault="00D72B26" w:rsidP="00D72B26">
      <w:pPr>
        <w:pStyle w:val="a3"/>
        <w:spacing w:after="0"/>
        <w:jc w:val="both"/>
        <w:rPr>
          <w:rStyle w:val="a5"/>
        </w:rPr>
      </w:pPr>
      <w:r>
        <w:rPr>
          <w:rStyle w:val="a5"/>
          <w:color w:val="1A1A1A"/>
          <w:sz w:val="28"/>
          <w:szCs w:val="28"/>
        </w:rPr>
        <w:t>3. Обращение с подарками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</w:rPr>
      </w:pPr>
      <w:r>
        <w:rPr>
          <w:rFonts w:cs="Times New Roman"/>
          <w:color w:val="1A1A1A"/>
          <w:sz w:val="28"/>
          <w:szCs w:val="28"/>
        </w:rPr>
        <w:t xml:space="preserve">Наш подход к подаркам, льготам и иным выгодам основан на трех принципах: </w:t>
      </w:r>
      <w:r>
        <w:rPr>
          <w:rFonts w:cs="Times New Roman"/>
          <w:b/>
          <w:color w:val="1A1A1A"/>
          <w:sz w:val="28"/>
          <w:szCs w:val="28"/>
        </w:rPr>
        <w:t>законности, ответственности и уместности.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3.1. Общие требования к обращению с подарками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Работникам Учреждения строго запрещается </w:t>
      </w:r>
      <w:r>
        <w:rPr>
          <w:rFonts w:cs="Times New Roman"/>
          <w:b/>
          <w:color w:val="1A1A1A"/>
          <w:sz w:val="28"/>
          <w:szCs w:val="28"/>
        </w:rPr>
        <w:t>принимать подарки (выгоды)</w:t>
      </w:r>
      <w:r>
        <w:rPr>
          <w:rFonts w:cs="Times New Roman"/>
          <w:color w:val="1A1A1A"/>
          <w:sz w:val="28"/>
          <w:szCs w:val="28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</w:t>
      </w:r>
      <w:r>
        <w:rPr>
          <w:rFonts w:cs="Times New Roman"/>
          <w:color w:val="1A1A1A"/>
          <w:sz w:val="28"/>
          <w:szCs w:val="28"/>
        </w:rPr>
        <w:lastRenderedPageBreak/>
        <w:t>предпринимательской деятельности: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3.2.1. </w:t>
      </w:r>
      <w:proofErr w:type="gramStart"/>
      <w:r>
        <w:rPr>
          <w:rFonts w:cs="Times New Roman"/>
          <w:color w:val="1A1A1A"/>
          <w:sz w:val="28"/>
          <w:szCs w:val="28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D72B26" w:rsidRDefault="00D72B26" w:rsidP="00D72B26">
      <w:pPr>
        <w:pStyle w:val="a3"/>
        <w:spacing w:after="0"/>
        <w:jc w:val="both"/>
        <w:rPr>
          <w:rStyle w:val="a5"/>
        </w:rPr>
      </w:pPr>
      <w:r>
        <w:rPr>
          <w:rStyle w:val="a5"/>
          <w:color w:val="1A1A1A"/>
          <w:sz w:val="28"/>
          <w:szCs w:val="28"/>
        </w:rPr>
        <w:t>4. Недопущение конфликта интересов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</w:rPr>
      </w:pPr>
      <w:r>
        <w:rPr>
          <w:rFonts w:cs="Times New Roman"/>
          <w:color w:val="1A1A1A"/>
          <w:sz w:val="28"/>
          <w:szCs w:val="28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Во избежание конфликта интересов, работники Учреждения должны выполнять следующие требования:</w:t>
      </w:r>
    </w:p>
    <w:p w:rsidR="00D72B26" w:rsidRDefault="00D72B26" w:rsidP="00D72B26">
      <w:pPr>
        <w:pStyle w:val="a3"/>
        <w:numPr>
          <w:ilvl w:val="0"/>
          <w:numId w:val="1"/>
        </w:numPr>
        <w:tabs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D72B26" w:rsidRDefault="00D72B26" w:rsidP="00D72B26">
      <w:pPr>
        <w:pStyle w:val="a3"/>
        <w:numPr>
          <w:ilvl w:val="0"/>
          <w:numId w:val="1"/>
        </w:numPr>
        <w:tabs>
          <w:tab w:val="left" w:pos="-283"/>
          <w:tab w:val="left" w:pos="0"/>
        </w:tabs>
        <w:spacing w:after="0"/>
        <w:ind w:left="-283" w:hanging="283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D72B26" w:rsidRDefault="00D72B26" w:rsidP="00D72B26">
      <w:pPr>
        <w:pStyle w:val="a3"/>
        <w:spacing w:after="0"/>
        <w:jc w:val="both"/>
        <w:rPr>
          <w:rStyle w:val="a5"/>
        </w:rPr>
      </w:pPr>
      <w:r>
        <w:rPr>
          <w:rStyle w:val="a5"/>
          <w:color w:val="1A1A1A"/>
          <w:sz w:val="28"/>
          <w:szCs w:val="28"/>
        </w:rPr>
        <w:t>5. Конфиденциальность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</w:rPr>
      </w:pPr>
      <w:r>
        <w:rPr>
          <w:rFonts w:cs="Times New Roman"/>
          <w:color w:val="1A1A1A"/>
          <w:sz w:val="28"/>
          <w:szCs w:val="28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D72B26" w:rsidRDefault="00D72B26" w:rsidP="00D72B26">
      <w:pPr>
        <w:pStyle w:val="a3"/>
        <w:spacing w:after="0"/>
        <w:jc w:val="both"/>
        <w:rPr>
          <w:rFonts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D72B26" w:rsidRDefault="00D72B26" w:rsidP="00D72B26">
      <w:pPr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B26" w:rsidRDefault="00D72B26" w:rsidP="00D72B26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CBE" w:rsidRDefault="005A3CBE"/>
    <w:sectPr w:rsidR="005A3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26"/>
    <w:rsid w:val="005A3CBE"/>
    <w:rsid w:val="00D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2B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D72B2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D72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B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2B26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D72B2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5">
    <w:name w:val="Strong"/>
    <w:basedOn w:val="a0"/>
    <w:uiPriority w:val="22"/>
    <w:qFormat/>
    <w:rsid w:val="00D72B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7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B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1770</Words>
  <Characters>10095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2018-03-02T14:33:00Z</dcterms:created>
  <dcterms:modified xsi:type="dcterms:W3CDTF">2018-03-02T14:35:00Z</dcterms:modified>
</cp:coreProperties>
</file>