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C7D" w:rsidRDefault="00314C7D" w:rsidP="00314C7D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  <w:t>Материально-техническое обеспечение и оснащенность образовательного процесса</w:t>
      </w:r>
      <w:r w:rsidR="00846DD4"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  <w:t xml:space="preserve"> </w:t>
      </w:r>
    </w:p>
    <w:p w:rsidR="00846DD4" w:rsidRPr="00314C7D" w:rsidRDefault="00846DD4" w:rsidP="00846DD4">
      <w:pPr>
        <w:shd w:val="clear" w:color="auto" w:fill="F5F5F5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  <w:t xml:space="preserve">                                     «</w:t>
      </w:r>
      <w:proofErr w:type="spellStart"/>
      <w:r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  <w:t>Юхаристальский</w:t>
      </w:r>
      <w:proofErr w:type="spellEnd"/>
      <w:r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  <w:t xml:space="preserve"> детский сад»</w:t>
      </w:r>
    </w:p>
    <w:p w:rsidR="00314C7D" w:rsidRDefault="00314C7D" w:rsidP="00314C7D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t>Материально-техническое обеспечение и оснащенность образовательного процесса</w:t>
      </w:r>
    </w:p>
    <w:p w:rsidR="0072657D" w:rsidRPr="007522A2" w:rsidRDefault="00846DD4" w:rsidP="007522A2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r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t xml:space="preserve">               </w:t>
      </w:r>
      <w:r>
        <w:rPr>
          <w:rFonts w:ascii="Helvetica" w:eastAsia="Times New Roman" w:hAnsi="Helvetica" w:cs="Helvetica"/>
          <w:noProof/>
          <w:color w:val="333333"/>
          <w:sz w:val="45"/>
          <w:szCs w:val="45"/>
          <w:lang w:eastAsia="ru-RU"/>
        </w:rPr>
        <w:drawing>
          <wp:inline distT="0" distB="0" distL="0" distR="0" wp14:anchorId="40D08838" wp14:editId="1B06A6A3">
            <wp:extent cx="3067050" cy="1725216"/>
            <wp:effectExtent l="0" t="0" r="0" b="8890"/>
            <wp:docPr id="4" name="Рисунок 4" descr="C:\Users\111\Desktop\IMG-20170810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IMG-20170810-WA00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412" cy="172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22A2"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t xml:space="preserve">                                   </w:t>
      </w:r>
      <w:r w:rsidR="0072657D">
        <w:rPr>
          <w:rFonts w:ascii="Arial" w:hAnsi="Arial" w:cs="Arial"/>
          <w:color w:val="6E6E6E"/>
        </w:rPr>
        <w:t xml:space="preserve">  Здание ДОУ 1968 года постройки, строение кирпичное, одноэтажное. Функционирует 3 возрастных групп. Территория детского сада ограждена </w:t>
      </w:r>
      <w:proofErr w:type="spellStart"/>
      <w:r w:rsidR="0072657D">
        <w:rPr>
          <w:rFonts w:ascii="Arial" w:hAnsi="Arial" w:cs="Arial"/>
          <w:color w:val="6E6E6E"/>
        </w:rPr>
        <w:t>забором</w:t>
      </w:r>
      <w:proofErr w:type="gramStart"/>
      <w:r w:rsidR="0072657D">
        <w:rPr>
          <w:rFonts w:ascii="Arial" w:hAnsi="Arial" w:cs="Arial"/>
          <w:color w:val="6E6E6E"/>
        </w:rPr>
        <w:t>.</w:t>
      </w:r>
      <w:r w:rsidR="007522A2">
        <w:rPr>
          <w:rFonts w:ascii="Arial" w:hAnsi="Arial" w:cs="Arial"/>
          <w:color w:val="6E6E6E"/>
        </w:rPr>
        <w:t>.</w:t>
      </w:r>
      <w:proofErr w:type="gramEnd"/>
      <w:r w:rsidR="0072657D">
        <w:rPr>
          <w:rFonts w:ascii="Arial" w:hAnsi="Arial" w:cs="Arial"/>
          <w:color w:val="6E6E6E"/>
        </w:rPr>
        <w:t>Детский</w:t>
      </w:r>
      <w:proofErr w:type="spellEnd"/>
      <w:r w:rsidR="0072657D">
        <w:rPr>
          <w:rFonts w:ascii="Arial" w:hAnsi="Arial" w:cs="Arial"/>
          <w:color w:val="6E6E6E"/>
        </w:rPr>
        <w:t xml:space="preserve"> сад  имеет все виды благоустройства: водопровод,  канализацию, централизованное водяное отопление.</w:t>
      </w:r>
    </w:p>
    <w:p w:rsidR="00314C7D" w:rsidRPr="00314C7D" w:rsidRDefault="00314C7D" w:rsidP="00314C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Имеются следующие помещения и территории:</w:t>
      </w:r>
    </w:p>
    <w:p w:rsidR="00314C7D" w:rsidRPr="00314C7D" w:rsidRDefault="00314C7D" w:rsidP="00314C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групповые комнаты</w:t>
      </w:r>
    </w:p>
    <w:p w:rsidR="00314C7D" w:rsidRPr="00314C7D" w:rsidRDefault="00314C7D" w:rsidP="00314C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медицинский блок</w:t>
      </w:r>
    </w:p>
    <w:p w:rsidR="00314C7D" w:rsidRPr="00314C7D" w:rsidRDefault="00314C7D" w:rsidP="00314C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пищеблок</w:t>
      </w:r>
    </w:p>
    <w:p w:rsidR="00314C7D" w:rsidRPr="00314C7D" w:rsidRDefault="00314C7D" w:rsidP="00314C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комната педагог</w:t>
      </w:r>
      <w:proofErr w:type="gramStart"/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а-</w:t>
      </w:r>
      <w:proofErr w:type="gramEnd"/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психолога и учителя-логопеда</w:t>
      </w:r>
    </w:p>
    <w:p w:rsidR="00314C7D" w:rsidRPr="00314C7D" w:rsidRDefault="00314C7D" w:rsidP="00314C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прогулочные площадки</w:t>
      </w:r>
    </w:p>
    <w:p w:rsidR="0072657D" w:rsidRDefault="00314C7D" w:rsidP="007265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физкультурная площадка</w:t>
      </w:r>
    </w:p>
    <w:p w:rsidR="0072657D" w:rsidRPr="0072657D" w:rsidRDefault="0072657D" w:rsidP="0072657D">
      <w:pPr>
        <w:pStyle w:val="a3"/>
        <w:numPr>
          <w:ilvl w:val="0"/>
          <w:numId w:val="2"/>
        </w:numPr>
        <w:shd w:val="clear" w:color="auto" w:fill="FFFFFF"/>
        <w:rPr>
          <w:rStyle w:val="a5"/>
          <w:rFonts w:ascii="Arial" w:hAnsi="Arial" w:cs="Arial"/>
          <w:b w:val="0"/>
          <w:bCs w:val="0"/>
          <w:color w:val="6E6E6E"/>
        </w:rPr>
      </w:pPr>
    </w:p>
    <w:p w:rsidR="0072657D" w:rsidRPr="0072657D" w:rsidRDefault="0072657D" w:rsidP="0072657D">
      <w:pPr>
        <w:pStyle w:val="a3"/>
        <w:numPr>
          <w:ilvl w:val="0"/>
          <w:numId w:val="2"/>
        </w:numPr>
        <w:shd w:val="clear" w:color="auto" w:fill="FFFFFF"/>
        <w:rPr>
          <w:rStyle w:val="a5"/>
          <w:rFonts w:ascii="Arial" w:hAnsi="Arial" w:cs="Arial"/>
          <w:b w:val="0"/>
          <w:bCs w:val="0"/>
          <w:color w:val="6E6E6E"/>
        </w:rPr>
      </w:pPr>
    </w:p>
    <w:p w:rsidR="0072657D" w:rsidRDefault="0072657D" w:rsidP="0072657D">
      <w:pPr>
        <w:pStyle w:val="a3"/>
        <w:numPr>
          <w:ilvl w:val="0"/>
          <w:numId w:val="2"/>
        </w:numPr>
        <w:shd w:val="clear" w:color="auto" w:fill="FFFFFF"/>
        <w:rPr>
          <w:rFonts w:ascii="Arial" w:hAnsi="Arial" w:cs="Arial"/>
          <w:color w:val="6E6E6E"/>
        </w:rPr>
      </w:pPr>
      <w:r>
        <w:rPr>
          <w:rStyle w:val="a5"/>
          <w:rFonts w:ascii="Arial" w:hAnsi="Arial" w:cs="Arial"/>
          <w:color w:val="6E6E6E"/>
        </w:rPr>
        <w:t>Групповые комнаты.</w:t>
      </w:r>
    </w:p>
    <w:p w:rsidR="0072657D" w:rsidRDefault="0072657D" w:rsidP="0072657D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color w:val="6E6E6E"/>
        </w:rPr>
      </w:pPr>
      <w:r>
        <w:rPr>
          <w:rFonts w:ascii="Arial" w:hAnsi="Arial" w:cs="Arial"/>
          <w:color w:val="6E6E6E"/>
        </w:rPr>
        <w:t>   Организованная предметная среда в детском саду предполагает гармоничное соотношение материалов, окружающих ребенка в детском саду, с точки зрения количества, разнообразия, неординарности, изменяемости. В нашем детском саду постоянно поддерживаются все условия для оптимально–результативной организации образовательного процесса.</w:t>
      </w:r>
    </w:p>
    <w:p w:rsidR="0072657D" w:rsidRDefault="00846DD4" w:rsidP="0072657D">
      <w:pPr>
        <w:pStyle w:val="a8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CB17ABB" wp14:editId="3FBE47F4">
            <wp:simplePos x="0" y="0"/>
            <wp:positionH relativeFrom="column">
              <wp:posOffset>3205480</wp:posOffset>
            </wp:positionH>
            <wp:positionV relativeFrom="paragraph">
              <wp:posOffset>1905</wp:posOffset>
            </wp:positionV>
            <wp:extent cx="1971675" cy="1478280"/>
            <wp:effectExtent l="0" t="0" r="9525" b="7620"/>
            <wp:wrapSquare wrapText="bothSides"/>
            <wp:docPr id="1" name="Рисунок 1" descr="C:\Users\111\Desktop\IMG-20171121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IMG-20171121-WA00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657D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3DDEFFC8" wp14:editId="2F076A7C">
            <wp:extent cx="1943101" cy="1457325"/>
            <wp:effectExtent l="0" t="0" r="0" b="9525"/>
            <wp:docPr id="2" name="Рисунок 2" descr="C:\Users\111\Desktop\IMG-20171121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IMG-20171121-WA00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063" cy="1456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57D" w:rsidRDefault="0072657D" w:rsidP="0072657D">
      <w:pPr>
        <w:pStyle w:val="a8"/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65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 w:type="textWrapping" w:clear="all"/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</w:t>
      </w:r>
    </w:p>
    <w:p w:rsidR="0072657D" w:rsidRPr="0072657D" w:rsidRDefault="0072657D" w:rsidP="0072657D">
      <w:pPr>
        <w:pStyle w:val="a8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  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2AE68F86" wp14:editId="6A1CC532">
            <wp:extent cx="2108200" cy="1581150"/>
            <wp:effectExtent l="0" t="0" r="6350" b="0"/>
            <wp:docPr id="3" name="Рисунок 3" descr="C:\Users\111\Desktop\IMG-20171121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\Desktop\IMG-20171121-WA00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074" cy="158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t xml:space="preserve">                     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076450" cy="1557338"/>
            <wp:effectExtent l="0" t="0" r="0" b="5080"/>
            <wp:docPr id="5" name="Рисунок 5" descr="C:\Users\111\Desktop\IMG-20171121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11\Desktop\IMG-20171121-WA003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341" cy="1556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C7D" w:rsidRPr="00314C7D" w:rsidRDefault="00314C7D" w:rsidP="00314C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314C7D" w:rsidRDefault="00314C7D" w:rsidP="00314C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учреждении есть методический кабинет, в котором собраны дидактические игры и пособия, материалы для консультаций, библиотека с учебн</w:t>
      </w:r>
      <w:proofErr w:type="gramStart"/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о-</w:t>
      </w:r>
      <w:proofErr w:type="gramEnd"/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методической и периодической литературой.</w:t>
      </w:r>
    </w:p>
    <w:p w:rsidR="00A25536" w:rsidRDefault="00A25536" w:rsidP="00314C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25536" w:rsidRDefault="00A25536" w:rsidP="00314C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581275" cy="1935956"/>
            <wp:effectExtent l="0" t="0" r="0" b="7620"/>
            <wp:docPr id="6" name="Рисунок 6" descr="C:\Users\111\Desktop\IMG-20171121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11\Desktop\IMG-20171121-WA003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896" cy="1934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536" w:rsidRPr="00314C7D" w:rsidRDefault="00A25536" w:rsidP="00314C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14C7D" w:rsidRPr="00314C7D" w:rsidRDefault="00314C7D" w:rsidP="00314C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Характер размещения игрового, спортивного и другого оборудования в основном обеспечивает свободный доступ к играм и игрушкам, материалам и оборудованию. Расположение мебели, игрушек и другого оборудования отвечает требованиям техники безопасности, санитарн</w:t>
      </w:r>
      <w:proofErr w:type="gramStart"/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о-</w:t>
      </w:r>
      <w:proofErr w:type="gramEnd"/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гигиеническим нормам.</w:t>
      </w:r>
    </w:p>
    <w:p w:rsidR="00314C7D" w:rsidRPr="00314C7D" w:rsidRDefault="00314C7D" w:rsidP="00314C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 всех группах имеются «зеленые уголки» с различными видами растений, которые способствуют формированию у детей бережного и уважительного отношения к природе.</w:t>
      </w:r>
    </w:p>
    <w:p w:rsidR="00314C7D" w:rsidRPr="00314C7D" w:rsidRDefault="00314C7D" w:rsidP="00314C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группах воспитатели накопили богатый дидактический материал, пособия, методическую и художественную литературу, необходимые для организации разных видов деятельности детей.</w:t>
      </w:r>
    </w:p>
    <w:p w:rsidR="00314C7D" w:rsidRPr="00314C7D" w:rsidRDefault="00314C7D" w:rsidP="00314C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целом содержание предметно - развивающей среды соответствует интересам и потребностям детей, периодически изменяется и дополняется, обеспечивая «зону ближайшего развития» каждого ребенка.</w:t>
      </w:r>
    </w:p>
    <w:p w:rsidR="00314C7D" w:rsidRPr="00314C7D" w:rsidRDefault="00314C7D" w:rsidP="00314C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Педагогический коллектив заботится о сохранении и развитии материально- технической базы и создании благоприятных </w:t>
      </w:r>
      <w:proofErr w:type="gramStart"/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медико-социальных</w:t>
      </w:r>
      <w:proofErr w:type="gramEnd"/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условий пребывания детей в ДОУ.</w:t>
      </w:r>
    </w:p>
    <w:p w:rsidR="00314C7D" w:rsidRPr="00314C7D" w:rsidRDefault="00314C7D" w:rsidP="00314C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Обеспечение безопасности</w:t>
      </w:r>
    </w:p>
    <w:p w:rsidR="00314C7D" w:rsidRPr="00314C7D" w:rsidRDefault="00314C7D" w:rsidP="00314C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детском саду установлена «тревожная кнопка».</w:t>
      </w:r>
    </w:p>
    <w:p w:rsidR="00314C7D" w:rsidRPr="00314C7D" w:rsidRDefault="00314C7D" w:rsidP="00314C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Детский сад оборудован современной пожарной сигнализацией, огнетушителями.</w:t>
      </w:r>
    </w:p>
    <w:p w:rsidR="00314C7D" w:rsidRPr="00314C7D" w:rsidRDefault="00314C7D" w:rsidP="00314C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ДОУ регулярно проводятся мероприятия по соблюдению правил пожарной безопасности, по основам безопасности, учебные тренировки.</w:t>
      </w:r>
    </w:p>
    <w:p w:rsidR="00314C7D" w:rsidRPr="00314C7D" w:rsidRDefault="00314C7D" w:rsidP="00314C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Оформляется информация для родителей по вопросам ОБЖ.</w:t>
      </w:r>
    </w:p>
    <w:p w:rsidR="00314C7D" w:rsidRPr="00314C7D" w:rsidRDefault="00314C7D" w:rsidP="00314C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С детьми регулярно проводятся образовательная деятельность, беседы по правилам дорожного движения и безопасного поведения детей на улицах города, организуются экскурсии, игры.</w:t>
      </w:r>
    </w:p>
    <w:p w:rsidR="00314C7D" w:rsidRPr="00314C7D" w:rsidRDefault="00314C7D" w:rsidP="00314C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314C7D" w:rsidRPr="00314C7D" w:rsidRDefault="00314C7D" w:rsidP="00314C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Медицинский блок включает:</w:t>
      </w:r>
    </w:p>
    <w:p w:rsidR="00314C7D" w:rsidRPr="00314C7D" w:rsidRDefault="00314C7D" w:rsidP="00314C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314C7D" w:rsidRPr="00314C7D" w:rsidRDefault="00314C7D" w:rsidP="00314C7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медицинский кабинет</w:t>
      </w:r>
    </w:p>
    <w:p w:rsidR="00314C7D" w:rsidRPr="00314C7D" w:rsidRDefault="00314C7D" w:rsidP="00314C7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процедурный кабинет</w:t>
      </w:r>
    </w:p>
    <w:p w:rsidR="00314C7D" w:rsidRPr="00314C7D" w:rsidRDefault="00314C7D" w:rsidP="00314C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314C7D" w:rsidRPr="00314C7D" w:rsidRDefault="00314C7D" w:rsidP="00314C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314C7D" w:rsidRPr="00314C7D" w:rsidRDefault="00314C7D" w:rsidP="00314C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++++++++++++++++++++++++++++++++++++++++++++++++++++++++++++++</w:t>
      </w:r>
    </w:p>
    <w:p w:rsidR="00314C7D" w:rsidRPr="00314C7D" w:rsidRDefault="00314C7D" w:rsidP="00314C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Медицинское обслуживание детей в ДОУ обеспечивается штатным медицинским персоналом в соответствии требованиями действующего законодательства в сфере здравоохранения.</w:t>
      </w:r>
    </w:p>
    <w:p w:rsidR="00314C7D" w:rsidRPr="00314C7D" w:rsidRDefault="00314C7D" w:rsidP="00314C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работы медицинского персонала в ДОУ предоставляется специально оборудованный медицинский блок, включающий медицинский и процедурный кабинеты, изолятор.</w:t>
      </w:r>
    </w:p>
    <w:p w:rsidR="00314C7D" w:rsidRPr="00314C7D" w:rsidRDefault="00314C7D" w:rsidP="00314C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 медицинского обслуживания в дошкольном учреждении</w:t>
      </w:r>
    </w:p>
    <w:p w:rsidR="00314C7D" w:rsidRPr="00314C7D" w:rsidRDefault="00314C7D" w:rsidP="00314C7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Получение объективной информации о физическом состоянии и здоровье детей.</w:t>
      </w:r>
    </w:p>
    <w:p w:rsidR="00314C7D" w:rsidRPr="00314C7D" w:rsidRDefault="00314C7D" w:rsidP="00314C7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Анализ физического, нервно-психического развития и здоровья детей для планирования профилактических и оздоровительных мероприятий.</w:t>
      </w:r>
    </w:p>
    <w:p w:rsidR="00314C7D" w:rsidRPr="00314C7D" w:rsidRDefault="00314C7D" w:rsidP="00314C7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Осуществление эффективной организационно-медицинской работы в ДОУ, своевременное внесение соответствующих коррективов в медицинское обслуживание детей с учетом их возрастных и индивидуальных особенностей.</w:t>
      </w:r>
    </w:p>
    <w:p w:rsidR="00314C7D" w:rsidRPr="00314C7D" w:rsidRDefault="00314C7D" w:rsidP="00314C7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Проведение консультационно-просветительской работы с работниками ДОУ и семьями воспитанников по вопросам физического развития и оздоровления детей дошкольного возраста.</w:t>
      </w:r>
    </w:p>
    <w:p w:rsidR="00314C7D" w:rsidRPr="00314C7D" w:rsidRDefault="00314C7D" w:rsidP="00314C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Функции медицинской сестры ДОУ</w:t>
      </w:r>
    </w:p>
    <w:p w:rsidR="00314C7D" w:rsidRPr="00314C7D" w:rsidRDefault="00314C7D" w:rsidP="00314C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Составляет:</w:t>
      </w:r>
    </w:p>
    <w:p w:rsidR="00314C7D" w:rsidRPr="00314C7D" w:rsidRDefault="00314C7D" w:rsidP="00314C7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меню, обеспечивающее сбалансированное питание воспитанников;</w:t>
      </w:r>
    </w:p>
    <w:p w:rsidR="00314C7D" w:rsidRPr="00314C7D" w:rsidRDefault="00314C7D" w:rsidP="00314C7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график проведения вакцинации;</w:t>
      </w:r>
    </w:p>
    <w:p w:rsidR="00314C7D" w:rsidRPr="00314C7D" w:rsidRDefault="00314C7D" w:rsidP="00314C7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график контроля выполнения работниками санитарно-эпидемиологического режима.</w:t>
      </w:r>
    </w:p>
    <w:p w:rsidR="00314C7D" w:rsidRPr="00314C7D" w:rsidRDefault="00314C7D" w:rsidP="00314C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Осуществляет:</w:t>
      </w:r>
    </w:p>
    <w:p w:rsidR="00314C7D" w:rsidRPr="00314C7D" w:rsidRDefault="00314C7D" w:rsidP="00314C7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динамическое медицинское наблюдение за физическим развитием и ростом детей;</w:t>
      </w:r>
    </w:p>
    <w:p w:rsidR="00314C7D" w:rsidRPr="00314C7D" w:rsidRDefault="00314C7D" w:rsidP="00314C7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антропометрические измерения воспитанников;</w:t>
      </w:r>
    </w:p>
    <w:p w:rsidR="00314C7D" w:rsidRPr="00314C7D" w:rsidRDefault="00314C7D" w:rsidP="00314C7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распределение детей на медицинские группы;</w:t>
      </w:r>
    </w:p>
    <w:p w:rsidR="00314C7D" w:rsidRPr="00314C7D" w:rsidRDefault="00314C7D" w:rsidP="00314C7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медицинский осмотр и иммунопрофилактику (совместно с врачом-педиатром);</w:t>
      </w:r>
    </w:p>
    <w:p w:rsidR="00314C7D" w:rsidRPr="00314C7D" w:rsidRDefault="00314C7D" w:rsidP="00314C7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оказание первой медицинской помощи при возникновении несчастных случаев;</w:t>
      </w:r>
    </w:p>
    <w:p w:rsidR="00314C7D" w:rsidRPr="00314C7D" w:rsidRDefault="00314C7D" w:rsidP="00314C7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наблюдение за самочувствием и физическим состоянием детей после прививок и на физкультурных занятиях;</w:t>
      </w:r>
    </w:p>
    <w:p w:rsidR="00314C7D" w:rsidRPr="00314C7D" w:rsidRDefault="00314C7D" w:rsidP="00314C7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дифференциацию детей по группам для занятий физической культурой в целях профилактики и коррекции имеющихся нарушений;</w:t>
      </w:r>
    </w:p>
    <w:p w:rsidR="00314C7D" w:rsidRPr="00314C7D" w:rsidRDefault="00314C7D" w:rsidP="00314C7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выявление заболевших детей, своевременную их изоляцию;</w:t>
      </w:r>
    </w:p>
    <w:p w:rsidR="00314C7D" w:rsidRPr="00314C7D" w:rsidRDefault="00314C7D" w:rsidP="00314C7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информирование администрации и педагогов ДОУ о состоянии здоровья детей, рекомендуемом режиме для воспитанников с отклонениями в состоянии здоровья, заболеваниях острыми инфекциями, гриппом, энтеробиозом и т. д.;</w:t>
      </w:r>
    </w:p>
    <w:p w:rsidR="00314C7D" w:rsidRPr="00314C7D" w:rsidRDefault="00314C7D" w:rsidP="00314C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Проводит:</w:t>
      </w:r>
    </w:p>
    <w:p w:rsidR="00314C7D" w:rsidRPr="00314C7D" w:rsidRDefault="00314C7D" w:rsidP="00314C7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консультации по вопросам физического развития и оздоровления детей;</w:t>
      </w:r>
    </w:p>
    <w:p w:rsidR="00314C7D" w:rsidRPr="00314C7D" w:rsidRDefault="00314C7D" w:rsidP="00314C7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консультационно-просветительскую работу с педагогами, родителями (или законными представителями) по вопросам физического развития детей, воспитания здорового образа жизни, профилактики инфекционных заболеваний, адаптации детей;</w:t>
      </w:r>
    </w:p>
    <w:p w:rsidR="00314C7D" w:rsidRPr="00314C7D" w:rsidRDefault="00314C7D" w:rsidP="00314C7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мероприятия по профилактике и предупреждению заболеваний (витаминизация, фитотерапия и др.);</w:t>
      </w:r>
    </w:p>
    <w:p w:rsidR="00314C7D" w:rsidRPr="00314C7D" w:rsidRDefault="00314C7D" w:rsidP="00314C7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работу с воспитанниками и работниками ДОУ по формированию здорового образа жизни.</w:t>
      </w:r>
    </w:p>
    <w:p w:rsidR="00314C7D" w:rsidRPr="00314C7D" w:rsidRDefault="00314C7D" w:rsidP="00314C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Участвует в педагогических совещаниях по вопросам оздоровления и закаливания детей.</w:t>
      </w:r>
    </w:p>
    <w:p w:rsidR="00314C7D" w:rsidRPr="00314C7D" w:rsidRDefault="00314C7D" w:rsidP="00314C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 Контролирует:</w:t>
      </w:r>
    </w:p>
    <w:p w:rsidR="00314C7D" w:rsidRPr="00314C7D" w:rsidRDefault="00314C7D" w:rsidP="00314C7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режим физических нагрузок детей с учетом их возрастных и индивидуальных возможностей;</w:t>
      </w:r>
    </w:p>
    <w:p w:rsidR="00314C7D" w:rsidRPr="00314C7D" w:rsidRDefault="00314C7D" w:rsidP="00314C7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двигательную активность детей на физкультурных занятиях и в течение дня;</w:t>
      </w:r>
    </w:p>
    <w:p w:rsidR="00314C7D" w:rsidRPr="00314C7D" w:rsidRDefault="00314C7D" w:rsidP="00314C7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организацию и проведение закаливающих мероприятий;</w:t>
      </w:r>
    </w:p>
    <w:p w:rsidR="00314C7D" w:rsidRPr="00314C7D" w:rsidRDefault="00314C7D" w:rsidP="00314C7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качество организации питания детей;</w:t>
      </w:r>
    </w:p>
    <w:p w:rsidR="00314C7D" w:rsidRPr="00314C7D" w:rsidRDefault="00314C7D" w:rsidP="00314C7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санитарно-гигиенические условия осуществления образовательного процесса;</w:t>
      </w:r>
    </w:p>
    <w:p w:rsidR="00314C7D" w:rsidRPr="00314C7D" w:rsidRDefault="00314C7D" w:rsidP="00314C7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соблюдение правил личной гигиены детьми и работниками ДОУ;</w:t>
      </w:r>
    </w:p>
    <w:p w:rsidR="00314C7D" w:rsidRPr="00314C7D" w:rsidRDefault="00314C7D" w:rsidP="00314C7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соблюдение обслуживающим и техническим персоналом санитарно-эпидемиологического режима;</w:t>
      </w:r>
    </w:p>
    <w:p w:rsidR="00314C7D" w:rsidRPr="00314C7D" w:rsidRDefault="00314C7D" w:rsidP="00314C7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ведение работниками ДОУ установленной документации в пределах своих полномочий.</w:t>
      </w:r>
    </w:p>
    <w:p w:rsidR="00314C7D" w:rsidRPr="00314C7D" w:rsidRDefault="00314C7D" w:rsidP="00314C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Медицинский персонал в соответствии с действующим законодательством РФ несет ответственность </w:t>
      </w:r>
      <w:proofErr w:type="gramStart"/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</w:t>
      </w:r>
      <w:proofErr w:type="gramEnd"/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314C7D" w:rsidRPr="00314C7D" w:rsidRDefault="00314C7D" w:rsidP="00314C7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Качество медицинского обслуживания детей.</w:t>
      </w:r>
    </w:p>
    <w:p w:rsidR="00314C7D" w:rsidRPr="00314C7D" w:rsidRDefault="00314C7D" w:rsidP="00314C7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Оснащение медицинского кабинета ДОУ в соответствии с санитарными требованиями.</w:t>
      </w:r>
    </w:p>
    <w:p w:rsidR="00314C7D" w:rsidRPr="00314C7D" w:rsidRDefault="00314C7D" w:rsidP="00314C7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Хранение медицинских препаратов, лекарственных средств и т. д.</w:t>
      </w:r>
    </w:p>
    <w:p w:rsidR="00314C7D" w:rsidRPr="00314C7D" w:rsidRDefault="00314C7D" w:rsidP="00314C7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Ведение медицинской документации, предоставление отчетности.</w:t>
      </w:r>
    </w:p>
    <w:p w:rsidR="00314C7D" w:rsidRPr="00314C7D" w:rsidRDefault="00314C7D" w:rsidP="00314C7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Проведение медицинских и профилактических мероприятий.</w:t>
      </w:r>
    </w:p>
    <w:p w:rsidR="00314C7D" w:rsidRPr="00314C7D" w:rsidRDefault="00314C7D" w:rsidP="00314C7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Разглашение сведений об особенностях физического развития, заболеваний воспитанников.</w:t>
      </w:r>
    </w:p>
    <w:p w:rsidR="00314C7D" w:rsidRPr="00314C7D" w:rsidRDefault="00314C7D" w:rsidP="00314C7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Правонарушения и вред, причиненный воспитаннику.</w:t>
      </w:r>
    </w:p>
    <w:p w:rsidR="00314C7D" w:rsidRPr="00314C7D" w:rsidRDefault="00314C7D" w:rsidP="00314C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314C7D" w:rsidRPr="00314C7D" w:rsidRDefault="00314C7D" w:rsidP="00314C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++++++++++++++++++++++++++++++++++++++++++++++++</w:t>
      </w:r>
    </w:p>
    <w:p w:rsidR="00314C7D" w:rsidRPr="00314C7D" w:rsidRDefault="00314C7D" w:rsidP="00314C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детском саду большое внимание уделяется организации питания. В своей работе мы руководствуемся следующими принципами:</w:t>
      </w:r>
    </w:p>
    <w:p w:rsidR="00314C7D" w:rsidRPr="00314C7D" w:rsidRDefault="00314C7D" w:rsidP="00314C7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Адекватная энергетическая ценность рационов, соответствующая </w:t>
      </w:r>
      <w:proofErr w:type="spellStart"/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энергозатратам</w:t>
      </w:r>
      <w:proofErr w:type="spellEnd"/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детей;</w:t>
      </w:r>
    </w:p>
    <w:p w:rsidR="00314C7D" w:rsidRPr="00314C7D" w:rsidRDefault="00314C7D" w:rsidP="00314C7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Сбалансированность рациона по всем заменяемым и незаменяемым пищевым ингредиентам, включая белки и аминокислоты, пищевые жиры, различные классы углеводов;</w:t>
      </w:r>
    </w:p>
    <w:p w:rsidR="00314C7D" w:rsidRPr="00314C7D" w:rsidRDefault="00314C7D" w:rsidP="00314C7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Максимальное разнообразие рациона.</w:t>
      </w:r>
    </w:p>
    <w:p w:rsidR="00314C7D" w:rsidRPr="00314C7D" w:rsidRDefault="00314C7D" w:rsidP="00314C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314C7D" w:rsidRPr="00314C7D" w:rsidRDefault="00314C7D" w:rsidP="00314C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Организация рационального питания детей в ДОУ основана на соблюдении утвержденных наборов продуктов.</w:t>
      </w:r>
    </w:p>
    <w:p w:rsidR="00314C7D" w:rsidRPr="00314C7D" w:rsidRDefault="00314C7D" w:rsidP="00314C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детском саду имеется примерное перспективное меню, специально разработанная картотека блюд, где указаны раскладка, калорийность блюд.</w:t>
      </w:r>
      <w:proofErr w:type="gramEnd"/>
    </w:p>
    <w:p w:rsidR="00314C7D" w:rsidRPr="00314C7D" w:rsidRDefault="00314C7D" w:rsidP="00314C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Бракераж готовой продукции </w:t>
      </w:r>
      <w:proofErr w:type="gramStart"/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проводится</w:t>
      </w:r>
      <w:proofErr w:type="gramEnd"/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регулярно с оценкой вкусовых качеств. При этом осуществляется регулярный медицинский контроль, за условиями хранения продуктов и сроками их реализации, санитарно – эпидемиологический контроль, за работой пищеблока и организацией обработки посуды. Диетическая сестра систематически контролирует приготовление пищи, объем продуктов, время закладки продуктов в котел, раздачу пищи по группам, а также качество приготовления пищи.</w:t>
      </w: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314C7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Кипяченая вода выдается с пищеблока строго 3 раза в день:</w:t>
      </w:r>
    </w:p>
    <w:p w:rsidR="00314C7D" w:rsidRPr="00314C7D" w:rsidRDefault="00314C7D" w:rsidP="00314C7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8.00 – 8.30</w:t>
      </w:r>
    </w:p>
    <w:p w:rsidR="00314C7D" w:rsidRPr="00314C7D" w:rsidRDefault="00314C7D" w:rsidP="00314C7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11.30 – 11.45</w:t>
      </w:r>
    </w:p>
    <w:p w:rsidR="00314C7D" w:rsidRDefault="00314C7D" w:rsidP="00314C7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4C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14.00 – 14.30</w:t>
      </w:r>
    </w:p>
    <w:p w:rsidR="007522A2" w:rsidRDefault="007522A2" w:rsidP="007522A2">
      <w:pPr>
        <w:pStyle w:val="a3"/>
        <w:shd w:val="clear" w:color="auto" w:fill="FFFFFF"/>
        <w:ind w:left="720"/>
        <w:jc w:val="both"/>
        <w:rPr>
          <w:rFonts w:ascii="Arial" w:hAnsi="Arial" w:cs="Arial"/>
          <w:color w:val="6E6E6E"/>
        </w:rPr>
      </w:pPr>
      <w:r>
        <w:rPr>
          <w:rStyle w:val="a4"/>
          <w:rFonts w:ascii="Arial" w:hAnsi="Arial" w:cs="Arial"/>
          <w:color w:val="6E6E6E"/>
        </w:rPr>
        <w:t xml:space="preserve">Большая роль в эффективности качества </w:t>
      </w:r>
      <w:proofErr w:type="spellStart"/>
      <w:r>
        <w:rPr>
          <w:rStyle w:val="a4"/>
          <w:rFonts w:ascii="Arial" w:hAnsi="Arial" w:cs="Arial"/>
          <w:color w:val="6E6E6E"/>
        </w:rPr>
        <w:t>воспитательн</w:t>
      </w:r>
      <w:proofErr w:type="gramStart"/>
      <w:r>
        <w:rPr>
          <w:rStyle w:val="a4"/>
          <w:rFonts w:ascii="Arial" w:hAnsi="Arial" w:cs="Arial"/>
          <w:color w:val="6E6E6E"/>
        </w:rPr>
        <w:t>о</w:t>
      </w:r>
      <w:proofErr w:type="spellEnd"/>
      <w:r>
        <w:rPr>
          <w:rStyle w:val="a4"/>
          <w:rFonts w:ascii="Arial" w:hAnsi="Arial" w:cs="Arial"/>
          <w:color w:val="6E6E6E"/>
        </w:rPr>
        <w:t>-</w:t>
      </w:r>
      <w:proofErr w:type="gramEnd"/>
      <w:r>
        <w:rPr>
          <w:rStyle w:val="a4"/>
          <w:rFonts w:ascii="Arial" w:hAnsi="Arial" w:cs="Arial"/>
          <w:color w:val="6E6E6E"/>
        </w:rPr>
        <w:t xml:space="preserve"> образовательного процесса детского сада отводится материально- техническому обеспечению ДОУ и оснащённости образовательного процесса. В нашем  детском саду не созданы все условия   для полноценного развития детей.</w:t>
      </w:r>
      <w:bookmarkStart w:id="0" w:name="_GoBack"/>
      <w:bookmarkEnd w:id="0"/>
    </w:p>
    <w:p w:rsidR="007522A2" w:rsidRPr="00314C7D" w:rsidRDefault="007522A2" w:rsidP="007522A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F152F" w:rsidRDefault="003F152F"/>
    <w:sectPr w:rsidR="003F1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73AF"/>
    <w:multiLevelType w:val="multilevel"/>
    <w:tmpl w:val="89AE4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F2C71"/>
    <w:multiLevelType w:val="multilevel"/>
    <w:tmpl w:val="2744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4268C"/>
    <w:multiLevelType w:val="multilevel"/>
    <w:tmpl w:val="ED42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6C5C4E"/>
    <w:multiLevelType w:val="multilevel"/>
    <w:tmpl w:val="B0E6F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617BED"/>
    <w:multiLevelType w:val="multilevel"/>
    <w:tmpl w:val="1C4E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406563"/>
    <w:multiLevelType w:val="multilevel"/>
    <w:tmpl w:val="C3E2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FB01DA"/>
    <w:multiLevelType w:val="multilevel"/>
    <w:tmpl w:val="784A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871FCC"/>
    <w:multiLevelType w:val="multilevel"/>
    <w:tmpl w:val="35DEE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E8570C"/>
    <w:multiLevelType w:val="multilevel"/>
    <w:tmpl w:val="59B00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564A60"/>
    <w:multiLevelType w:val="multilevel"/>
    <w:tmpl w:val="35124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274EC3"/>
    <w:multiLevelType w:val="multilevel"/>
    <w:tmpl w:val="B090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825405"/>
    <w:multiLevelType w:val="multilevel"/>
    <w:tmpl w:val="234E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1A5C0D"/>
    <w:multiLevelType w:val="multilevel"/>
    <w:tmpl w:val="4446B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10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2"/>
  </w:num>
  <w:num w:numId="10">
    <w:abstractNumId w:val="1"/>
  </w:num>
  <w:num w:numId="11">
    <w:abstractNumId w:val="11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7D"/>
    <w:rsid w:val="00233432"/>
    <w:rsid w:val="00314C7D"/>
    <w:rsid w:val="003F152F"/>
    <w:rsid w:val="0072657D"/>
    <w:rsid w:val="007522A2"/>
    <w:rsid w:val="00846DD4"/>
    <w:rsid w:val="00A2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6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2657D"/>
    <w:rPr>
      <w:i/>
      <w:iCs/>
    </w:rPr>
  </w:style>
  <w:style w:type="character" w:styleId="a5">
    <w:name w:val="Strong"/>
    <w:basedOn w:val="a0"/>
    <w:uiPriority w:val="22"/>
    <w:qFormat/>
    <w:rsid w:val="0072657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2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57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265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6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2657D"/>
    <w:rPr>
      <w:i/>
      <w:iCs/>
    </w:rPr>
  </w:style>
  <w:style w:type="character" w:styleId="a5">
    <w:name w:val="Strong"/>
    <w:basedOn w:val="a0"/>
    <w:uiPriority w:val="22"/>
    <w:qFormat/>
    <w:rsid w:val="0072657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2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57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26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3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7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76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38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81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57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1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80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64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60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6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7</cp:revision>
  <dcterms:created xsi:type="dcterms:W3CDTF">2017-11-21T09:56:00Z</dcterms:created>
  <dcterms:modified xsi:type="dcterms:W3CDTF">2017-11-21T11:11:00Z</dcterms:modified>
</cp:coreProperties>
</file>