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2F8" w:rsidRDefault="00AE7E58" w:rsidP="003850C3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="003850C3" w:rsidRPr="003850C3">
        <w:rPr>
          <w:rFonts w:ascii="Tahoma" w:eastAsia="Times New Roman" w:hAnsi="Tahoma" w:cs="Tahoma"/>
          <w:noProof/>
          <w:color w:val="3D4856"/>
          <w:sz w:val="24"/>
          <w:szCs w:val="24"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" name="Рисунок 1" descr="C:\Users\Asus\Desktop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 xml:space="preserve"> </w:t>
      </w:r>
    </w:p>
    <w:p w:rsidR="00B600AD" w:rsidRDefault="00B600AD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</w:p>
    <w:p w:rsidR="00DE02F8" w:rsidRDefault="00DE02F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 xml:space="preserve"> -</w:t>
      </w:r>
      <w:r w:rsidR="00AE7E58"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часть здания __________ этажей (или на ___________ этаже), _________ кв. м,</w:t>
      </w:r>
    </w:p>
    <w:p w:rsidR="00AE7E58" w:rsidRPr="00AE7E58" w:rsidRDefault="00DE02F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-</w:t>
      </w:r>
      <w:r w:rsidR="00AE7E58"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 xml:space="preserve"> наличие прилегающего земельного участка (</w:t>
      </w:r>
      <w:r w:rsidR="00AE7E58" w:rsidRPr="00DE02F8">
        <w:rPr>
          <w:rFonts w:ascii="Tahoma" w:eastAsia="Times New Roman" w:hAnsi="Tahoma" w:cs="Tahoma"/>
          <w:b/>
          <w:color w:val="3D4856"/>
          <w:sz w:val="24"/>
          <w:szCs w:val="24"/>
          <w:u w:val="single"/>
          <w:lang w:eastAsia="ru-RU"/>
        </w:rPr>
        <w:t>да</w:t>
      </w:r>
      <w:r w:rsidR="00AE7E58"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, нет), </w:t>
      </w:r>
      <w:r w:rsidR="003E1276">
        <w:rPr>
          <w:rFonts w:ascii="Tahoma" w:eastAsia="Times New Roman" w:hAnsi="Tahoma" w:cs="Tahoma"/>
          <w:b/>
          <w:color w:val="3D4856"/>
          <w:sz w:val="24"/>
          <w:szCs w:val="24"/>
          <w:u w:val="single"/>
          <w:lang w:eastAsia="ru-RU"/>
        </w:rPr>
        <w:t>3029</w:t>
      </w:r>
      <w:r w:rsidR="00AE7E58" w:rsidRPr="00DE02F8">
        <w:rPr>
          <w:rFonts w:ascii="Tahoma" w:eastAsia="Times New Roman" w:hAnsi="Tahoma" w:cs="Tahoma"/>
          <w:b/>
          <w:color w:val="3D4856"/>
          <w:sz w:val="24"/>
          <w:szCs w:val="24"/>
          <w:lang w:eastAsia="ru-RU"/>
        </w:rPr>
        <w:t> </w:t>
      </w:r>
      <w:r w:rsidR="00AE7E58"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кв. м</w:t>
      </w:r>
      <w:r w:rsidR="00AE7E58"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1.4. Год постройки здания </w:t>
      </w:r>
      <w:r w:rsidR="00AE7E58" w:rsidRPr="00DE02F8">
        <w:rPr>
          <w:rFonts w:ascii="Tahoma" w:eastAsia="Times New Roman" w:hAnsi="Tahoma" w:cs="Tahoma"/>
          <w:b/>
          <w:color w:val="3D4856"/>
          <w:sz w:val="24"/>
          <w:szCs w:val="24"/>
          <w:u w:val="single"/>
          <w:lang w:eastAsia="ru-RU"/>
        </w:rPr>
        <w:t>19</w:t>
      </w:r>
      <w:r w:rsidR="00B600AD">
        <w:rPr>
          <w:rFonts w:ascii="Tahoma" w:eastAsia="Times New Roman" w:hAnsi="Tahoma" w:cs="Tahoma"/>
          <w:b/>
          <w:color w:val="3D4856"/>
          <w:sz w:val="24"/>
          <w:szCs w:val="24"/>
          <w:u w:val="single"/>
          <w:lang w:eastAsia="ru-RU"/>
        </w:rPr>
        <w:t>67</w:t>
      </w:r>
      <w:r w:rsidR="00AE7E58"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, последнего капит</w:t>
      </w:r>
      <w:r w:rsidR="00725BA4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ального ремонта _</w:t>
      </w:r>
      <w:r w:rsidR="00B600AD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2004</w:t>
      </w:r>
      <w:bookmarkStart w:id="0" w:name="_GoBack"/>
      <w:bookmarkEnd w:id="0"/>
      <w:r w:rsidR="00725BA4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_____</w:t>
      </w:r>
      <w:r w:rsidR="00AE7E58"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1.5. Дата предстоящих плановых ремонтных работ: текущего _______, капитального _</w:t>
      </w: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 xml:space="preserve"> </w:t>
      </w:r>
      <w:r w:rsidR="00725BA4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__</w:t>
      </w:r>
      <w:r w:rsidR="00AE7E58"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  <w:r w:rsidR="00AE7E58"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</w:t>
      </w:r>
      <w:r w:rsidR="00AE7E58" w:rsidRPr="00DE02F8">
        <w:rPr>
          <w:rFonts w:ascii="Tahoma" w:eastAsia="Times New Roman" w:hAnsi="Tahoma" w:cs="Tahoma"/>
          <w:b/>
          <w:color w:val="3D4856"/>
          <w:sz w:val="24"/>
          <w:szCs w:val="24"/>
          <w:lang w:eastAsia="ru-RU"/>
        </w:rPr>
        <w:t>Сведения об организации, расположенной на объекте</w:t>
      </w:r>
      <w:r w:rsidR="00AE7E58"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</w:p>
    <w:tbl>
      <w:tblPr>
        <w:tblW w:w="13543" w:type="dxa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5"/>
        <w:gridCol w:w="138"/>
      </w:tblGrid>
      <w:tr w:rsidR="006346BF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Название организации (учреждения) (полное юридическое наименование - согласно Уставу, краткое наименование)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DE02F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Муниципальное казенное дошкольное образовательное учреждение </w:t>
            </w:r>
            <w:r w:rsidR="003E1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«Юхаристальский детский сад</w:t>
            </w:r>
            <w:r w:rsidRPr="00DE0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DE0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DE0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 </w:t>
            </w:r>
            <w:r w:rsidR="003E1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МКДОУ «Юхаристальский детский сад</w:t>
            </w:r>
            <w:r w:rsidR="00DE02F8" w:rsidRPr="00DE02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Юридический адрес организации (учреждения), телефон, e-mail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BF0" w:rsidRPr="00660BF0" w:rsidRDefault="003E1276" w:rsidP="00AE7E5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368774</w:t>
            </w:r>
            <w:r w:rsidR="006346BF"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, РД Сулей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ман-Стальский район, с.Юхари-Стал, ул. Ленина</w:t>
            </w:r>
            <w:r w:rsidR="00DE02F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, д.2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  <w:r w:rsidR="00660BF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,</w:t>
            </w:r>
            <w:r w:rsidR="00660BF0" w:rsidRPr="00660BF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6346BF" w:rsidRPr="003E1276" w:rsidRDefault="00660BF0" w:rsidP="00AE7E5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60BF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e</w:t>
            </w:r>
            <w:r w:rsidRPr="00660BF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: </w:t>
            </w:r>
            <w:r w:rsidR="003E12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yukharistal</w:t>
            </w:r>
            <w:r w:rsidR="003E1276" w:rsidRPr="003E12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@</w:t>
            </w:r>
            <w:r w:rsidR="003E12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mail</w:t>
            </w:r>
            <w:r w:rsidR="003E12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="003E12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ru</w:t>
            </w:r>
          </w:p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 Основание для пользования объектом (оперативное управление, аренда, собственность</w:t>
            </w:r>
            <w:r w:rsidR="00660BF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)</w:t>
            </w:r>
            <w:r w:rsidRPr="00660BF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 оперативное управление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6346BF">
            <w:pPr>
              <w:tabs>
                <w:tab w:val="left" w:pos="7980"/>
              </w:tabs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 Форма собственности (государственная, негосударственная)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660BF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государственная 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6346BF">
            <w:pPr>
              <w:tabs>
                <w:tab w:val="left" w:pos="10185"/>
              </w:tabs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 Территориальная принадлежность (федеральная, реги</w:t>
            </w:r>
            <w:r w:rsidR="00660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ональная, муниципальная)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660BF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муниципальная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0BF0" w:rsidRPr="00AE7E58" w:rsidRDefault="006346BF" w:rsidP="00660BF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 Вышестоящая организация (наименование)</w:t>
            </w:r>
            <w:r w:rsidR="00660BF0"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0BF0" w:rsidRPr="00660BF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Управление образования муниципального образования «Сулейман-Стальский район»</w:t>
            </w:r>
          </w:p>
          <w:p w:rsidR="006346BF" w:rsidRPr="00660BF0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rPr>
          <w:trHeight w:val="630"/>
        </w:trPr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660BF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 Адрес вышестоящей организации, другие координаты (полный почтовый адрес, телефон, e-mail)</w:t>
            </w:r>
          </w:p>
          <w:p w:rsidR="00660BF0" w:rsidRPr="00AE7E58" w:rsidRDefault="00660BF0" w:rsidP="00660BF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368760, РД Сулейман-Стальский район, с.Касумкент, ул.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Ленина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</w:t>
            </w:r>
            <w:r w:rsidRPr="00660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stalskoe</w:t>
            </w:r>
            <w:r w:rsidRPr="00660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uo</w:t>
            </w:r>
            <w:r w:rsidRPr="00660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yandex</w:t>
            </w:r>
            <w:r w:rsidRPr="00660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</w:t>
            </w:r>
          </w:p>
          <w:p w:rsidR="00660BF0" w:rsidRPr="00AE7E58" w:rsidRDefault="00660BF0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60BF0" w:rsidRDefault="00660BF0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b/>
          <w:bCs/>
          <w:color w:val="3D4856"/>
          <w:sz w:val="24"/>
          <w:szCs w:val="24"/>
          <w:lang w:eastAsia="ru-RU"/>
        </w:rPr>
      </w:pP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b/>
          <w:bCs/>
          <w:color w:val="3D4856"/>
          <w:sz w:val="24"/>
          <w:szCs w:val="24"/>
          <w:lang w:eastAsia="ru-RU"/>
        </w:rPr>
        <w:t>2. Характеристика деятельности организации на объекте (по обслуживанию населения)</w:t>
      </w: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</w:p>
    <w:tbl>
      <w:tblPr>
        <w:tblW w:w="136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40"/>
        <w:gridCol w:w="137"/>
      </w:tblGrid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660BF0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места приложения труда (специализированные предприятия и организации, специальные рабочие места для инвалидов))</w:t>
            </w:r>
            <w:r w:rsidR="00660BF0"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0BF0" w:rsidRPr="00660BF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образование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585166" w:rsidRDefault="00585166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5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.Виды оказываемых услуг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дошкольное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60BF0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0BF0" w:rsidRPr="00AE7E58" w:rsidRDefault="00585166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Форма оказания услуг: (на объекте, с длительным пребыванием, с проживанием, на дому, дистанционно) </w:t>
            </w:r>
            <w:r w:rsidRPr="0058516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на объекте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BF0" w:rsidRPr="00AE7E58" w:rsidRDefault="00660BF0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585166" w:rsidP="0058516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Категории обслуживаемого населения по возрасту: (дети, взрослые трудоспособного возраста, пожилые; все возрастные категории)</w:t>
            </w:r>
            <w:r w:rsidRPr="00660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660BF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дети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585166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6346BF"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Категории обслуживаемых инвалидов: инвалиды на коляске, инвалиды с патологией опорно-двигательного аппарата, по зрению, по слуху, с умственной отсталостью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516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58516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Плановая мощность: посещаемость (количество обслуживаемых в день), вместимость, пропускная способность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256AA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585166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Участие в исполнении индивидуальной программы реабилитации инвалида, ребенка-инвалида (да, нет)</w:t>
            </w:r>
            <w:r w:rsidR="00585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8516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46BF" w:rsidRDefault="008B66A6" w:rsidP="008B66A6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lastRenderedPageBreak/>
        <w:t xml:space="preserve">                                                                    </w:t>
      </w:r>
      <w:r w:rsidR="00AE7E58" w:rsidRPr="00AE7E58">
        <w:rPr>
          <w:rFonts w:ascii="Tahoma" w:eastAsia="Times New Roman" w:hAnsi="Tahoma" w:cs="Tahoma"/>
          <w:b/>
          <w:bCs/>
          <w:color w:val="3D4856"/>
          <w:sz w:val="24"/>
          <w:szCs w:val="24"/>
          <w:lang w:eastAsia="ru-RU"/>
        </w:rPr>
        <w:t>3. Состояние доступности объекта</w:t>
      </w:r>
      <w:r w:rsidR="006346BF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</w:p>
    <w:p w:rsidR="00AE7E58" w:rsidRPr="00AE7E58" w:rsidRDefault="00AE7E58" w:rsidP="006346BF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</w:p>
    <w:tbl>
      <w:tblPr>
        <w:tblW w:w="136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39"/>
        <w:gridCol w:w="138"/>
      </w:tblGrid>
      <w:tr w:rsidR="006346BF" w:rsidRPr="00AE7E58" w:rsidTr="006346BF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D97CFB" w:rsidRDefault="00D97CFB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D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следования к объекту пассажирским транспортом (описать маршрут движения с использованием пассажирского транспорта)  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7CFB" w:rsidRPr="00AE7E58" w:rsidTr="006346BF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CFB" w:rsidRPr="00D97CFB" w:rsidRDefault="00D97CFB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к объекту до ближайшей остановки пассажирского транспорта </w:t>
            </w:r>
            <w:r w:rsidRPr="00D97CF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10 метров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7CFB" w:rsidRPr="00AE7E58" w:rsidRDefault="00D97CFB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6BF" w:rsidRPr="00AE7E58" w:rsidTr="006346BF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D97CFB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3.2.1.Расстояние до объекта от остановки транспорта </w:t>
            </w:r>
            <w:r w:rsidR="00B9298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1-2 мин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D97CFB" w:rsidP="00D97CF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3.2.2. Время движения (пешком) </w:t>
            </w:r>
            <w:r w:rsidR="00256AA0">
              <w:rPr>
                <w:rFonts w:ascii="Tahoma" w:eastAsia="Times New Roman" w:hAnsi="Tahoma" w:cs="Tahoma"/>
                <w:b/>
                <w:color w:val="3D4856"/>
                <w:sz w:val="24"/>
                <w:szCs w:val="24"/>
                <w:u w:val="single"/>
                <w:lang w:eastAsia="ru-RU"/>
              </w:rPr>
              <w:t>5</w:t>
            </w:r>
            <w:r w:rsidRPr="00585166">
              <w:rPr>
                <w:rFonts w:ascii="Tahoma" w:eastAsia="Times New Roman" w:hAnsi="Tahoma" w:cs="Tahoma"/>
                <w:b/>
                <w:color w:val="3D4856"/>
                <w:sz w:val="24"/>
                <w:szCs w:val="24"/>
                <w:u w:val="single"/>
                <w:lang w:eastAsia="ru-RU"/>
              </w:rPr>
              <w:t>  минут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532C5" w:rsidRPr="00AE7E58" w:rsidTr="000C20F0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32C5" w:rsidRPr="00AE7E58" w:rsidRDefault="00A532C5" w:rsidP="000C20F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3.2.3. Наличие выделенного от проезжей части пешеходного пути (да, нет)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8516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нет 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2C5" w:rsidRPr="00AE7E58" w:rsidRDefault="00A532C5" w:rsidP="000C20F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A532C5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46BF" w:rsidRPr="00AE7E58" w:rsidRDefault="00A532C5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3.2.4. Перекрестки: нерегулируемые; регулируемые, со звуковой сигнализацией, таймером; 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7CF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нет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5166" w:rsidRPr="00AE7E58" w:rsidTr="00D12D77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5166" w:rsidRPr="00AE7E58" w:rsidRDefault="00585166" w:rsidP="0058516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3.2.5. Информация на пути следования к объекту: акустическая, тактильная, визуальная; нет</w:t>
            </w:r>
            <w:r w:rsidR="00A53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7CF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нет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166" w:rsidRPr="00AE7E58" w:rsidRDefault="00585166" w:rsidP="0058516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5166" w:rsidRPr="00AE7E58" w:rsidTr="006346BF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5166" w:rsidRPr="00AE7E58" w:rsidRDefault="00585166" w:rsidP="00B92536">
            <w:pPr>
              <w:tabs>
                <w:tab w:val="left" w:pos="8730"/>
              </w:tabs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3.2.6. Перепады высоты на пути (съезды с тротуара): есть, нет (описать)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B92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есть(у входа от калитки лестница 10 метр.</w:t>
            </w:r>
            <w:r w:rsidR="00B9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166" w:rsidRPr="00AE7E58" w:rsidRDefault="00585166" w:rsidP="0058516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5166" w:rsidRPr="00AE7E58" w:rsidTr="006346BF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5166" w:rsidRPr="00AE7E58" w:rsidRDefault="00585166" w:rsidP="0058516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обустройство для инвалидов на коляске: да, нет (описать)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A532C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нет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166" w:rsidRPr="00AE7E58" w:rsidRDefault="00585166" w:rsidP="0058516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97CFB" w:rsidRDefault="008B66A6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b/>
          <w:color w:val="3D4856"/>
          <w:sz w:val="24"/>
          <w:szCs w:val="24"/>
          <w:lang w:eastAsia="ru-RU"/>
        </w:rPr>
      </w:pPr>
      <w:r w:rsidRPr="00D97CFB">
        <w:rPr>
          <w:rFonts w:ascii="Tahoma" w:eastAsia="Times New Roman" w:hAnsi="Tahoma" w:cs="Tahoma"/>
          <w:b/>
          <w:color w:val="3D4856"/>
          <w:sz w:val="24"/>
          <w:szCs w:val="24"/>
          <w:lang w:eastAsia="ru-RU"/>
        </w:rPr>
        <w:t> </w:t>
      </w:r>
      <w:r w:rsidR="00AE7E58" w:rsidRPr="00D97CFB">
        <w:rPr>
          <w:rFonts w:ascii="Tahoma" w:eastAsia="Times New Roman" w:hAnsi="Tahoma" w:cs="Tahoma"/>
          <w:b/>
          <w:color w:val="3D4856"/>
          <w:sz w:val="24"/>
          <w:szCs w:val="24"/>
          <w:lang w:eastAsia="ru-RU"/>
        </w:rPr>
        <w:t> </w:t>
      </w:r>
    </w:p>
    <w:p w:rsidR="00AE7E58" w:rsidRPr="00D97CFB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b/>
          <w:color w:val="3D4856"/>
          <w:sz w:val="24"/>
          <w:szCs w:val="24"/>
          <w:lang w:eastAsia="ru-RU"/>
        </w:rPr>
      </w:pPr>
      <w:r w:rsidRPr="00D97CFB">
        <w:rPr>
          <w:rFonts w:ascii="Tahoma" w:eastAsia="Times New Roman" w:hAnsi="Tahoma" w:cs="Tahoma"/>
          <w:b/>
          <w:color w:val="3D4856"/>
          <w:sz w:val="24"/>
          <w:szCs w:val="24"/>
          <w:lang w:eastAsia="ru-RU"/>
        </w:rPr>
        <w:t>3.3. Организация доступности объекта для инвалидов - форма обслуживания &lt;*&gt;</w:t>
      </w:r>
      <w:r w:rsidRPr="00D97CFB">
        <w:rPr>
          <w:rFonts w:ascii="Tahoma" w:eastAsia="Times New Roman" w:hAnsi="Tahoma" w:cs="Tahoma"/>
          <w:b/>
          <w:color w:val="3D4856"/>
          <w:sz w:val="24"/>
          <w:szCs w:val="24"/>
          <w:lang w:eastAsia="ru-RU"/>
        </w:rPr>
        <w:br/>
        <w:t> </w:t>
      </w:r>
    </w:p>
    <w:tbl>
      <w:tblPr>
        <w:tblW w:w="138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"/>
        <w:gridCol w:w="6464"/>
        <w:gridCol w:w="6639"/>
      </w:tblGrid>
      <w:tr w:rsidR="00AE7E58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строки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 (вид нарушения)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 (формы обслуживания) &lt;**&gt;</w:t>
            </w:r>
          </w:p>
        </w:tc>
      </w:tr>
      <w:tr w:rsidR="00AE7E58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8B66A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категории инвалидов и маломобильных групп населения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FA4469" w:rsidRDefault="00AE7E58" w:rsidP="00D97CF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9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E44D0" w:rsidRPr="00FA4469" w:rsidRDefault="00FE44D0" w:rsidP="00D97CF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E58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E58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 на креслах-колясках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413FC6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«ВНД»</w:t>
            </w:r>
          </w:p>
        </w:tc>
      </w:tr>
      <w:tr w:rsidR="00413FC6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Pr="00AE7E58" w:rsidRDefault="00413FC6" w:rsidP="00413FC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Pr="00AE7E58" w:rsidRDefault="00413FC6" w:rsidP="00413FC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8501B2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 xml:space="preserve">"ДУ" </w:t>
            </w:r>
          </w:p>
        </w:tc>
      </w:tr>
      <w:tr w:rsidR="00413FC6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Pr="00AE7E58" w:rsidRDefault="00413FC6" w:rsidP="00413FC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Pr="00AE7E58" w:rsidRDefault="00413FC6" w:rsidP="00413FC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8501B2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 xml:space="preserve">"ДУ" </w:t>
            </w:r>
          </w:p>
        </w:tc>
      </w:tr>
      <w:tr w:rsidR="00413FC6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Pr="00AE7E58" w:rsidRDefault="00413FC6" w:rsidP="00413FC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Pr="00AE7E58" w:rsidRDefault="00413FC6" w:rsidP="00413FC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8501B2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 xml:space="preserve">"ДУ" </w:t>
            </w:r>
          </w:p>
        </w:tc>
      </w:tr>
      <w:tr w:rsidR="00413FC6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Pr="00AE7E58" w:rsidRDefault="00413FC6" w:rsidP="00413FC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Pr="00AE7E58" w:rsidRDefault="00413FC6" w:rsidP="00413FC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умственными нарушениями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8501B2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 xml:space="preserve">"ДУ" 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</w:t>
      </w:r>
    </w:p>
    <w:p w:rsidR="00AE7E58" w:rsidRPr="00AE7E58" w:rsidRDefault="00F20B5E" w:rsidP="00AE7E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AE7E58" w:rsidRPr="00AE7E58" w:rsidRDefault="00AE7E58" w:rsidP="006346BF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&lt;**&gt; указывается один из вариантов ответа: "А" (доступность всех зон и помещений - универсальная); "Б" (специально выделенные для инвалидов участки и помещения); "ДУ" (дополнительная помощь сотрудника, услуги на дому, дистанционно); "Нет" (не организована доступность);    </w:t>
      </w:r>
      <w:r w:rsidR="006346BF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3.4. Состояние доступности основных структурно-функциональных зон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  <w:gridCol w:w="2390"/>
        <w:gridCol w:w="2440"/>
        <w:gridCol w:w="1943"/>
        <w:gridCol w:w="1867"/>
        <w:gridCol w:w="1867"/>
        <w:gridCol w:w="1867"/>
        <w:gridCol w:w="1675"/>
      </w:tblGrid>
      <w:tr w:rsidR="00AE7E58" w:rsidRPr="00AE7E58" w:rsidTr="00A01FF5">
        <w:tc>
          <w:tcPr>
            <w:tcW w:w="5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3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1165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 для основных категорий инвалидов &lt;*&gt;</w:t>
            </w:r>
          </w:p>
        </w:tc>
      </w:tr>
      <w:tr w:rsidR="00AE7E58" w:rsidRPr="00AE7E58" w:rsidTr="00A01FF5">
        <w:tc>
          <w:tcPr>
            <w:tcW w:w="5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категорий маломобильных групп населения &lt;**&gt;</w:t>
            </w:r>
          </w:p>
        </w:tc>
      </w:tr>
      <w:tr w:rsidR="00AE7E58" w:rsidRPr="00AE7E58" w:rsidTr="00A01FF5">
        <w:tc>
          <w:tcPr>
            <w:tcW w:w="5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передвигающихся на креслах-колясках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другими нарушениями опорно-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двигательного аппарата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нарушениями зрения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умственными нарушениями</w:t>
            </w:r>
          </w:p>
        </w:tc>
        <w:tc>
          <w:tcPr>
            <w:tcW w:w="16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E58" w:rsidRPr="00AE7E58" w:rsidTr="00A01FF5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13FC6" w:rsidRPr="00AE7E58" w:rsidTr="00A01FF5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Pr="00AE7E58" w:rsidRDefault="00413FC6" w:rsidP="00413FC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Pr="00AE7E58" w:rsidRDefault="00413FC6" w:rsidP="00413FC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Pr="00AE7E58" w:rsidRDefault="00413FC6" w:rsidP="00413FC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234D2F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234D2F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234D2F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234D2F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ДП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234D2F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ДП</w:t>
            </w:r>
          </w:p>
        </w:tc>
      </w:tr>
      <w:tr w:rsidR="00413FC6" w:rsidRPr="00AE7E58" w:rsidTr="00A01FF5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Pr="00AE7E58" w:rsidRDefault="00413FC6" w:rsidP="00413FC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Pr="00AE7E58" w:rsidRDefault="00413FC6" w:rsidP="00413FC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</w:tr>
      <w:tr w:rsidR="00413FC6" w:rsidRPr="00AE7E58" w:rsidTr="00A01FF5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Pr="00AE7E58" w:rsidRDefault="00413FC6" w:rsidP="00413FC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Pr="00AE7E58" w:rsidRDefault="00413FC6" w:rsidP="00413FC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здания, включая пути эвакуации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</w:tr>
      <w:tr w:rsidR="00413FC6" w:rsidRPr="00AE7E58" w:rsidTr="00A01FF5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Pr="00AE7E58" w:rsidRDefault="00413FC6" w:rsidP="00413FC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Pr="00AE7E58" w:rsidRDefault="00413FC6" w:rsidP="00413FC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</w:tr>
      <w:tr w:rsidR="00413FC6" w:rsidRPr="00AE7E58" w:rsidTr="00A01FF5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Pr="00AE7E58" w:rsidRDefault="00413FC6" w:rsidP="00413FC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Pr="00AE7E58" w:rsidRDefault="00413FC6" w:rsidP="00413FC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8807BB" w:rsidP="00413FC6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3FC6" w:rsidRDefault="00413FC6" w:rsidP="00413FC6">
            <w:r w:rsidRPr="003744C0"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ДЧ</w:t>
            </w:r>
          </w:p>
        </w:tc>
      </w:tr>
      <w:tr w:rsidR="00FA4469" w:rsidRPr="00AE7E58" w:rsidTr="00A01FF5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469" w:rsidRPr="00AE7E58" w:rsidRDefault="00FA4469" w:rsidP="00FA446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469" w:rsidRPr="00AE7E58" w:rsidRDefault="00FA4469" w:rsidP="00FA446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469" w:rsidRDefault="00FA4469" w:rsidP="00FA4469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469" w:rsidRDefault="00FA4469" w:rsidP="00FA4469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469" w:rsidRDefault="00FA4469" w:rsidP="00FA4469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469" w:rsidRDefault="00FA4469" w:rsidP="00FA4469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469" w:rsidRDefault="00FA4469" w:rsidP="00FA4469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4469" w:rsidRDefault="00FA4469" w:rsidP="00FA4469">
            <w:r>
              <w:rPr>
                <w:rFonts w:ascii="Tahoma" w:eastAsia="Times New Roman" w:hAnsi="Tahoma" w:cs="Tahoma"/>
                <w:color w:val="3D4856"/>
                <w:sz w:val="24"/>
                <w:szCs w:val="24"/>
                <w:lang w:eastAsia="ru-RU"/>
              </w:rPr>
              <w:t>НЕТ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</w:t>
      </w:r>
    </w:p>
    <w:p w:rsidR="00AE7E58" w:rsidRPr="00AE7E58" w:rsidRDefault="00F20B5E" w:rsidP="00AE7E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 xml:space="preserve">    &lt;*&gt; Указывается: ДП - доступно полностью (доступность для всех категорий инвалидов и других маломобильных групп населения); ДЧ - доступно частично (достигаемость мест целевого назначения для отдельных категорий инвалидов); ДУ - 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lastRenderedPageBreak/>
        <w:t>доступно условно (организация помощи сотрудниками учреждения (организации) или иной альтернативной формы обслуживания (на дому, дистанционно и др.)); Нет - недоступно (не предназначен для посещения инвалидами и другими маломобильными группами населения);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&lt;**&gt; указывается худший из вариантов ответа.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3.5. Итоговое заключение о состоянии доступности об</w:t>
      </w:r>
      <w:r w:rsidR="008807BB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 xml:space="preserve">ъекта социальной инфраструктуры(ОСИ): </w:t>
      </w:r>
      <w:r w:rsidR="008807BB" w:rsidRPr="008807BB">
        <w:rPr>
          <w:rFonts w:ascii="Tahoma" w:eastAsia="Times New Roman" w:hAnsi="Tahoma" w:cs="Tahoma"/>
          <w:b/>
          <w:color w:val="3D4856"/>
          <w:sz w:val="24"/>
          <w:szCs w:val="24"/>
          <w:u w:val="single"/>
          <w:lang w:eastAsia="ru-RU"/>
        </w:rPr>
        <w:t>ДЧ –В</w:t>
      </w:r>
      <w:r w:rsidR="008807BB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 xml:space="preserve"> (доступно частично всем)</w:t>
      </w: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</w:p>
    <w:p w:rsidR="00AE7E58" w:rsidRPr="00AE7E58" w:rsidRDefault="00AE7E58" w:rsidP="00AE7E58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b/>
          <w:bCs/>
          <w:color w:val="3D4856"/>
          <w:sz w:val="24"/>
          <w:szCs w:val="24"/>
          <w:lang w:eastAsia="ru-RU"/>
        </w:rPr>
        <w:t> </w:t>
      </w:r>
    </w:p>
    <w:p w:rsidR="00AE7E58" w:rsidRPr="00AE7E58" w:rsidRDefault="00AE7E58" w:rsidP="00AE7E58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b/>
          <w:bCs/>
          <w:color w:val="3D4856"/>
          <w:sz w:val="24"/>
          <w:szCs w:val="24"/>
          <w:lang w:eastAsia="ru-RU"/>
        </w:rPr>
        <w:t>4. Управленческое решение</w:t>
      </w:r>
      <w:r w:rsidR="008807BB">
        <w:rPr>
          <w:rFonts w:ascii="Tahoma" w:eastAsia="Times New Roman" w:hAnsi="Tahoma" w:cs="Tahoma"/>
          <w:b/>
          <w:bCs/>
          <w:color w:val="3D4856"/>
          <w:sz w:val="24"/>
          <w:szCs w:val="24"/>
          <w:lang w:eastAsia="ru-RU"/>
        </w:rPr>
        <w:t xml:space="preserve"> (проект)</w:t>
      </w: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4.1. Рекомендации по адаптации основных структурных элементов объекта: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</w:p>
    <w:tbl>
      <w:tblPr>
        <w:tblW w:w="138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"/>
        <w:gridCol w:w="2748"/>
        <w:gridCol w:w="1599"/>
        <w:gridCol w:w="2524"/>
        <w:gridCol w:w="2772"/>
        <w:gridCol w:w="3786"/>
      </w:tblGrid>
      <w:tr w:rsidR="00AE7E58" w:rsidRPr="00AE7E58" w:rsidTr="00AE7E58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 (вид работы)</w:t>
            </w:r>
          </w:p>
        </w:tc>
      </w:tr>
      <w:tr w:rsidR="008807BB" w:rsidRPr="00AE7E58" w:rsidTr="00AE7E5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 (доступ обеспечен)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капитальный); оснащение оборудованием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техническими средствами реабилитации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 организация альтернативной формы обслуживания</w:t>
            </w:r>
          </w:p>
        </w:tc>
      </w:tr>
      <w:tr w:rsidR="008807BB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807BB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8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дорожек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07BB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8807BB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Капитальный ремонт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07BB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здания, включая пути эвакуации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8807BB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07BB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8807BB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Капитальный ремонт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07BB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8807BB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Капитальный ремонт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07BB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8807BB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Текущий ремонт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07BB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8807BB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8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</w:t>
            </w:r>
            <w:r w:rsidR="0086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8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ремонт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07BB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8807BB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8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альтернативной формы обслуживания - на дому для инвалидов, не имеющих возможность передвигаться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</w:t>
      </w:r>
    </w:p>
    <w:p w:rsidR="00AE7E58" w:rsidRPr="00AE7E58" w:rsidRDefault="00F20B5E" w:rsidP="00AE7E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342EA1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   &lt;*&gt; Указываются конкретные рекомендации по каждой структурно-функциональной зоне.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</w:p>
    <w:p w:rsidR="00342EA1" w:rsidRDefault="00342EA1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</w:p>
    <w:p w:rsidR="00342EA1" w:rsidRDefault="00342EA1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</w:p>
    <w:p w:rsidR="00AE7E58" w:rsidRPr="00342EA1" w:rsidRDefault="00342EA1" w:rsidP="00AE7E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42EA1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lastRenderedPageBreak/>
        <w:t>4.2.</w:t>
      </w:r>
      <w:r w:rsidRPr="00342E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проведения работ_________</w:t>
      </w:r>
      <w:r w:rsidR="00256A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 2019</w:t>
      </w:r>
      <w:r w:rsidRPr="00342E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   </w:t>
      </w:r>
    </w:p>
    <w:p w:rsidR="00342EA1" w:rsidRDefault="00342EA1" w:rsidP="00AE7E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исполнения </w:t>
      </w:r>
      <w:r w:rsidRPr="00342E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Акта обследования от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__________________________________________</w:t>
      </w:r>
    </w:p>
    <w:p w:rsidR="00342EA1" w:rsidRDefault="00342EA1" w:rsidP="00AE7E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42E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(указывается наименование документа: программы, плана)  </w:t>
      </w:r>
    </w:p>
    <w:p w:rsidR="00342EA1" w:rsidRDefault="00342EA1" w:rsidP="00AE7E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EA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Ожидаемый результат (по состоянию доступности) после выполнения работ по адаптации 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</w:t>
      </w:r>
    </w:p>
    <w:p w:rsidR="00342EA1" w:rsidRPr="00342EA1" w:rsidRDefault="00342EA1" w:rsidP="00AE7E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42E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 всем полностью с дополнительной организацией альтернативной формы обслуживания  - на дому для инвалидов, не имеющих возможности передвигаться</w:t>
      </w:r>
    </w:p>
    <w:p w:rsidR="00342EA1" w:rsidRDefault="00342EA1" w:rsidP="00AE7E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E58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Для принятия решения требуется</w:t>
      </w:r>
      <w:r w:rsidRPr="00342E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не требуется</w:t>
      </w:r>
      <w:r w:rsidRPr="00AE7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(нужное подчеркнуть):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42E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42EA1" w:rsidRPr="00342EA1" w:rsidRDefault="00342EA1" w:rsidP="00AE7E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42E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Согласование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____________________________________________________________________________</w:t>
      </w:r>
    </w:p>
    <w:p w:rsidR="00342EA1" w:rsidRDefault="00342EA1" w:rsidP="00AE7E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E7E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меется заключение уполномоченной организации о состоянии доступности объекта (наименование документа и выдавшей его организации, дата), прилагается</w:t>
      </w:r>
    </w:p>
    <w:p w:rsidR="00342EA1" w:rsidRPr="00342EA1" w:rsidRDefault="00342EA1" w:rsidP="00AE7E5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нет_________________________________________</w:t>
      </w:r>
    </w:p>
    <w:p w:rsidR="009C372A" w:rsidRDefault="00AE7E58" w:rsidP="009C37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</w:t>
      </w:r>
    </w:p>
    <w:p w:rsidR="009C372A" w:rsidRDefault="009C372A" w:rsidP="009C372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4.5</w:t>
      </w:r>
      <w:r w:rsidRPr="00AE7E58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Информация направлена в</w:t>
      </w:r>
    </w:p>
    <w:p w:rsidR="009C372A" w:rsidRDefault="009C372A" w:rsidP="009C372A">
      <w:pPr>
        <w:pStyle w:val="a3"/>
      </w:pPr>
    </w:p>
    <w:p w:rsidR="009C372A" w:rsidRDefault="009C372A" w:rsidP="009C372A">
      <w:pPr>
        <w:pStyle w:val="a3"/>
      </w:pPr>
      <w:r w:rsidRPr="009C372A">
        <w:t>(наименование территориального отраслевого исполнительного органа государственной власти Сулейман-Стальского района)</w:t>
      </w:r>
    </w:p>
    <w:p w:rsidR="009C372A" w:rsidRDefault="009C372A" w:rsidP="009C372A">
      <w:pPr>
        <w:pStyle w:val="a3"/>
      </w:pPr>
    </w:p>
    <w:p w:rsidR="009C372A" w:rsidRPr="009C372A" w:rsidRDefault="009C372A" w:rsidP="009C372A">
      <w:pPr>
        <w:pStyle w:val="a3"/>
      </w:pPr>
      <w:r w:rsidRPr="00AE7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размещения в автоматизированной информационной системе "Доступная среда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Сулейман-Стальского района</w:t>
      </w:r>
      <w:r w:rsidRPr="00AE7E58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AE7E58" w:rsidRDefault="009C372A" w:rsidP="009C372A">
      <w:pPr>
        <w:shd w:val="clear" w:color="auto" w:fill="FFFFFF"/>
        <w:tabs>
          <w:tab w:val="left" w:pos="1635"/>
        </w:tabs>
        <w:spacing w:after="240" w:line="240" w:lineRule="auto"/>
        <w:ind w:firstLine="708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ab/>
      </w:r>
    </w:p>
    <w:p w:rsidR="009C372A" w:rsidRPr="009C372A" w:rsidRDefault="009C372A" w:rsidP="009C372A">
      <w:pPr>
        <w:shd w:val="clear" w:color="auto" w:fill="FFFFFF"/>
        <w:tabs>
          <w:tab w:val="left" w:pos="1635"/>
        </w:tabs>
        <w:spacing w:after="240" w:line="240" w:lineRule="auto"/>
        <w:ind w:firstLine="708"/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</w:pPr>
      <w:r w:rsidRPr="009C372A"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>Заведующая</w:t>
      </w:r>
      <w:r w:rsidR="00B9298D"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>___МКДОУ «Юхаристальский детский сад</w:t>
      </w:r>
      <w:r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>»:___________</w:t>
      </w:r>
      <w:r w:rsidR="00B9298D"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>____________________Гаджиева С.Б.</w:t>
      </w:r>
    </w:p>
    <w:p w:rsidR="009C372A" w:rsidRPr="00AE7E58" w:rsidRDefault="009C372A" w:rsidP="009C372A">
      <w:pPr>
        <w:shd w:val="clear" w:color="auto" w:fill="FFFFFF"/>
        <w:spacing w:after="240" w:line="240" w:lineRule="auto"/>
        <w:ind w:firstLine="708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объекта (должность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(подпись)                                         Ф.И.О.</w:t>
      </w: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="00256AA0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дата 06</w:t>
      </w:r>
      <w:r w:rsidR="00B9298D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.12.2018</w:t>
      </w: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lastRenderedPageBreak/>
        <w:t> </w:t>
      </w:r>
    </w:p>
    <w:p w:rsidR="008146FA" w:rsidRPr="00AE7E58" w:rsidRDefault="008146FA">
      <w:pPr>
        <w:rPr>
          <w:sz w:val="24"/>
          <w:szCs w:val="24"/>
        </w:rPr>
      </w:pPr>
    </w:p>
    <w:sectPr w:rsidR="008146FA" w:rsidRPr="00AE7E58" w:rsidSect="00AE7E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B5E" w:rsidRDefault="00F20B5E" w:rsidP="00342EA1">
      <w:pPr>
        <w:spacing w:after="0" w:line="240" w:lineRule="auto"/>
      </w:pPr>
      <w:r>
        <w:separator/>
      </w:r>
    </w:p>
  </w:endnote>
  <w:endnote w:type="continuationSeparator" w:id="0">
    <w:p w:rsidR="00F20B5E" w:rsidRDefault="00F20B5E" w:rsidP="00342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B5E" w:rsidRDefault="00F20B5E" w:rsidP="00342EA1">
      <w:pPr>
        <w:spacing w:after="0" w:line="240" w:lineRule="auto"/>
      </w:pPr>
      <w:r>
        <w:separator/>
      </w:r>
    </w:p>
  </w:footnote>
  <w:footnote w:type="continuationSeparator" w:id="0">
    <w:p w:rsidR="00F20B5E" w:rsidRDefault="00F20B5E" w:rsidP="00342E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E58"/>
    <w:rsid w:val="00101722"/>
    <w:rsid w:val="00256AA0"/>
    <w:rsid w:val="0028315F"/>
    <w:rsid w:val="00342EA1"/>
    <w:rsid w:val="003850C3"/>
    <w:rsid w:val="003E1276"/>
    <w:rsid w:val="00413FC6"/>
    <w:rsid w:val="005013F8"/>
    <w:rsid w:val="00585166"/>
    <w:rsid w:val="006346BF"/>
    <w:rsid w:val="0065429A"/>
    <w:rsid w:val="00660BF0"/>
    <w:rsid w:val="00725BA4"/>
    <w:rsid w:val="008146FA"/>
    <w:rsid w:val="00844A0F"/>
    <w:rsid w:val="00863F58"/>
    <w:rsid w:val="008807BB"/>
    <w:rsid w:val="008B66A6"/>
    <w:rsid w:val="009C372A"/>
    <w:rsid w:val="00A01FF5"/>
    <w:rsid w:val="00A532C5"/>
    <w:rsid w:val="00AE7E58"/>
    <w:rsid w:val="00B600AD"/>
    <w:rsid w:val="00B92536"/>
    <w:rsid w:val="00B9298D"/>
    <w:rsid w:val="00BC3CD7"/>
    <w:rsid w:val="00D97CFB"/>
    <w:rsid w:val="00DE02F8"/>
    <w:rsid w:val="00F20B5E"/>
    <w:rsid w:val="00F247E3"/>
    <w:rsid w:val="00FA4469"/>
    <w:rsid w:val="00FE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9469A-2B2F-469B-8BE9-BCE4E2CE9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2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2EA1"/>
  </w:style>
  <w:style w:type="paragraph" w:styleId="a5">
    <w:name w:val="footer"/>
    <w:basedOn w:val="a"/>
    <w:link w:val="a6"/>
    <w:uiPriority w:val="99"/>
    <w:unhideWhenUsed/>
    <w:rsid w:val="00342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2EA1"/>
  </w:style>
  <w:style w:type="paragraph" w:styleId="a7">
    <w:name w:val="Balloon Text"/>
    <w:basedOn w:val="a"/>
    <w:link w:val="a8"/>
    <w:uiPriority w:val="99"/>
    <w:semiHidden/>
    <w:unhideWhenUsed/>
    <w:rsid w:val="00256A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6A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05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1282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Asus</cp:lastModifiedBy>
  <cp:revision>8</cp:revision>
  <cp:lastPrinted>2019-02-25T09:22:00Z</cp:lastPrinted>
  <dcterms:created xsi:type="dcterms:W3CDTF">2017-05-02T08:24:00Z</dcterms:created>
  <dcterms:modified xsi:type="dcterms:W3CDTF">2019-02-25T10:06:00Z</dcterms:modified>
</cp:coreProperties>
</file>